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FD" w:rsidRPr="00EA180E" w:rsidRDefault="003749AB" w:rsidP="003749AB">
      <w:pPr>
        <w:pStyle w:val="Ttulo"/>
        <w:tabs>
          <w:tab w:val="left" w:pos="4500"/>
        </w:tabs>
        <w:jc w:val="left"/>
        <w:outlineLvl w:val="0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 xml:space="preserve">                                               </w:t>
      </w:r>
      <w:r w:rsidR="00692C3C">
        <w:rPr>
          <w:rFonts w:ascii="Arial Narrow" w:hAnsi="Arial Narrow" w:cs="Times New Roman"/>
          <w:sz w:val="24"/>
        </w:rPr>
        <w:t xml:space="preserve"> LEI</w:t>
      </w:r>
      <w:r w:rsidR="00692C3C" w:rsidRPr="00EA180E">
        <w:rPr>
          <w:rFonts w:ascii="Arial Narrow" w:hAnsi="Arial Narrow" w:cs="Times New Roman"/>
          <w:sz w:val="24"/>
        </w:rPr>
        <w:t xml:space="preserve"> N</w:t>
      </w:r>
      <w:r>
        <w:rPr>
          <w:rFonts w:ascii="Arial Narrow" w:hAnsi="Arial Narrow" w:cs="Times New Roman"/>
          <w:sz w:val="24"/>
        </w:rPr>
        <w:t>º855,</w:t>
      </w:r>
      <w:r w:rsidR="00692C3C">
        <w:rPr>
          <w:rFonts w:ascii="Arial Narrow" w:hAnsi="Arial Narrow" w:cs="Times New Roman"/>
          <w:sz w:val="24"/>
        </w:rPr>
        <w:t xml:space="preserve"> </w:t>
      </w:r>
      <w:r w:rsidR="00692C3C" w:rsidRPr="00EA180E">
        <w:rPr>
          <w:rFonts w:ascii="Arial Narrow" w:hAnsi="Arial Narrow" w:cs="Times New Roman"/>
          <w:sz w:val="24"/>
        </w:rPr>
        <w:t xml:space="preserve">DE </w:t>
      </w:r>
      <w:r>
        <w:rPr>
          <w:rFonts w:ascii="Arial Narrow" w:hAnsi="Arial Narrow" w:cs="Times New Roman"/>
          <w:sz w:val="24"/>
        </w:rPr>
        <w:t>05</w:t>
      </w:r>
      <w:proofErr w:type="gramStart"/>
      <w:r>
        <w:rPr>
          <w:rFonts w:ascii="Arial Narrow" w:hAnsi="Arial Narrow" w:cs="Times New Roman"/>
          <w:sz w:val="24"/>
        </w:rPr>
        <w:t xml:space="preserve"> </w:t>
      </w:r>
      <w:r w:rsidR="00692C3C">
        <w:rPr>
          <w:rFonts w:ascii="Arial Narrow" w:hAnsi="Arial Narrow" w:cs="Times New Roman"/>
          <w:sz w:val="24"/>
        </w:rPr>
        <w:t xml:space="preserve"> </w:t>
      </w:r>
      <w:proofErr w:type="gramEnd"/>
      <w:r w:rsidR="00692C3C">
        <w:rPr>
          <w:rFonts w:ascii="Arial Narrow" w:hAnsi="Arial Narrow" w:cs="Times New Roman"/>
          <w:sz w:val="24"/>
        </w:rPr>
        <w:t>DE</w:t>
      </w:r>
      <w:r>
        <w:rPr>
          <w:rFonts w:ascii="Arial Narrow" w:hAnsi="Arial Narrow" w:cs="Times New Roman"/>
          <w:sz w:val="24"/>
        </w:rPr>
        <w:t xml:space="preserve"> DEZEMBRO </w:t>
      </w:r>
      <w:r w:rsidR="00692C3C">
        <w:rPr>
          <w:rFonts w:ascii="Arial Narrow" w:hAnsi="Arial Narrow" w:cs="Times New Roman"/>
          <w:sz w:val="24"/>
        </w:rPr>
        <w:t xml:space="preserve"> DE</w:t>
      </w:r>
      <w:r>
        <w:rPr>
          <w:rFonts w:ascii="Arial Narrow" w:hAnsi="Arial Narrow" w:cs="Times New Roman"/>
          <w:sz w:val="24"/>
        </w:rPr>
        <w:t xml:space="preserve"> </w:t>
      </w:r>
      <w:r w:rsidR="00692C3C">
        <w:rPr>
          <w:rFonts w:ascii="Arial Narrow" w:hAnsi="Arial Narrow" w:cs="Times New Roman"/>
          <w:sz w:val="24"/>
        </w:rPr>
        <w:t xml:space="preserve"> 2017.</w:t>
      </w:r>
    </w:p>
    <w:p w:rsidR="009B5D78" w:rsidRDefault="009B5D78" w:rsidP="00590AFD">
      <w:pPr>
        <w:pStyle w:val="Recuodecorpodetexto"/>
        <w:ind w:right="-90"/>
        <w:jc w:val="both"/>
        <w:rPr>
          <w:rFonts w:ascii="Arial Narrow" w:hAnsi="Arial Narrow"/>
          <w:bCs/>
          <w:iCs/>
          <w:sz w:val="24"/>
          <w:szCs w:val="24"/>
        </w:rPr>
      </w:pPr>
    </w:p>
    <w:p w:rsidR="009525AB" w:rsidRDefault="00477458" w:rsidP="009525AB">
      <w:pPr>
        <w:pStyle w:val="Recuodecorpodetexto"/>
        <w:ind w:right="-90"/>
        <w:jc w:val="both"/>
        <w:rPr>
          <w:rFonts w:ascii="Arial Narrow" w:hAnsi="Arial Narrow"/>
          <w:bCs/>
          <w:iCs/>
          <w:sz w:val="24"/>
          <w:szCs w:val="24"/>
        </w:rPr>
      </w:pPr>
      <w:r w:rsidRPr="00EA180E">
        <w:rPr>
          <w:rFonts w:ascii="Arial Narrow" w:hAnsi="Arial Narrow"/>
          <w:bCs/>
          <w:iCs/>
          <w:sz w:val="24"/>
          <w:szCs w:val="24"/>
        </w:rPr>
        <w:t xml:space="preserve">Autoriza </w:t>
      </w:r>
      <w:r w:rsidR="009525AB">
        <w:rPr>
          <w:rFonts w:ascii="Arial Narrow" w:hAnsi="Arial Narrow"/>
          <w:bCs/>
          <w:iCs/>
          <w:sz w:val="24"/>
          <w:szCs w:val="24"/>
        </w:rPr>
        <w:t xml:space="preserve">o Município de Boa Vista do </w:t>
      </w:r>
      <w:r w:rsidR="009525AB">
        <w:rPr>
          <w:rFonts w:ascii="Arial Narrow" w:hAnsi="Arial Narrow"/>
          <w:bCs/>
          <w:iCs/>
          <w:sz w:val="24"/>
          <w:szCs w:val="24"/>
        </w:rPr>
        <w:br/>
        <w:t xml:space="preserve">Cadeado a </w:t>
      </w:r>
      <w:r w:rsidR="00692C3C">
        <w:rPr>
          <w:rFonts w:ascii="Arial Narrow" w:hAnsi="Arial Narrow"/>
          <w:bCs/>
          <w:iCs/>
          <w:sz w:val="24"/>
          <w:szCs w:val="24"/>
        </w:rPr>
        <w:t xml:space="preserve">conveniar </w:t>
      </w:r>
      <w:r w:rsidR="009525AB">
        <w:rPr>
          <w:rFonts w:ascii="Arial Narrow" w:hAnsi="Arial Narrow"/>
          <w:bCs/>
          <w:iCs/>
          <w:sz w:val="24"/>
          <w:szCs w:val="24"/>
        </w:rPr>
        <w:t>com o Hospital São Vicente de Paulo (HSVP), na forma que especifica.</w:t>
      </w:r>
    </w:p>
    <w:p w:rsidR="006F44D5" w:rsidRDefault="006F44D5" w:rsidP="006F44D5">
      <w:pPr>
        <w:pStyle w:val="Recuodecorpodetexto"/>
        <w:ind w:left="0" w:right="-90"/>
        <w:jc w:val="both"/>
        <w:rPr>
          <w:rFonts w:ascii="Arial Narrow" w:hAnsi="Arial Narrow"/>
          <w:bCs/>
          <w:iCs/>
          <w:sz w:val="24"/>
          <w:szCs w:val="24"/>
        </w:rPr>
      </w:pPr>
    </w:p>
    <w:p w:rsidR="003749AB" w:rsidRPr="003749AB" w:rsidRDefault="00FB73E3" w:rsidP="003749AB">
      <w:pPr>
        <w:pStyle w:val="Default"/>
        <w:jc w:val="both"/>
        <w:rPr>
          <w:rFonts w:ascii="Arial Narrow" w:hAnsi="Arial Narrow" w:cs="Arial"/>
          <w:color w:val="auto"/>
          <w:lang w:eastAsia="pt-BR"/>
        </w:rPr>
      </w:pPr>
      <w:r w:rsidRPr="003749AB">
        <w:rPr>
          <w:rFonts w:ascii="Arial Narrow" w:hAnsi="Arial Narrow"/>
          <w:iCs/>
        </w:rPr>
        <w:t xml:space="preserve">           </w:t>
      </w:r>
      <w:r w:rsidR="003749AB" w:rsidRPr="003749AB">
        <w:rPr>
          <w:rFonts w:ascii="Arial Narrow" w:hAnsi="Arial Narrow" w:cs="Arial"/>
          <w:color w:val="auto"/>
          <w:lang w:eastAsia="pt-BR"/>
        </w:rPr>
        <w:t xml:space="preserve">O Prefeito de Boa Vista do Cadeado, RS, no uso de suas atribuições legais que lhes são asseguradas pela legislação em vigor, FAZ SABER que, a Câmara Municipal de Vereadores aprovou e ele sanciona a seguinte: </w:t>
      </w:r>
      <w:proofErr w:type="gramStart"/>
      <w:r w:rsidR="003749AB" w:rsidRPr="003749AB">
        <w:rPr>
          <w:rFonts w:ascii="Arial Narrow" w:hAnsi="Arial Narrow" w:cs="Arial"/>
          <w:b/>
          <w:color w:val="auto"/>
          <w:lang w:eastAsia="pt-BR"/>
        </w:rPr>
        <w:t>LEI</w:t>
      </w:r>
      <w:proofErr w:type="gramEnd"/>
    </w:p>
    <w:p w:rsidR="009B5D78" w:rsidRDefault="00FB73E3" w:rsidP="003B0B60">
      <w:pPr>
        <w:spacing w:line="276" w:lineRule="auto"/>
        <w:jc w:val="both"/>
        <w:rPr>
          <w:rFonts w:ascii="Arial Narrow" w:hAnsi="Arial Narrow"/>
          <w:bCs/>
          <w:iCs/>
          <w:szCs w:val="24"/>
        </w:rPr>
      </w:pPr>
      <w:r w:rsidRPr="00A04BB8">
        <w:rPr>
          <w:rFonts w:ascii="Arial Narrow" w:hAnsi="Arial Narrow"/>
          <w:iCs/>
          <w:szCs w:val="24"/>
        </w:rPr>
        <w:t xml:space="preserve">       </w:t>
      </w:r>
    </w:p>
    <w:p w:rsidR="00692C3C" w:rsidRDefault="005451D9" w:rsidP="00585838">
      <w:pPr>
        <w:pStyle w:val="Recuodecorpodetexto"/>
        <w:ind w:left="0" w:firstLine="708"/>
        <w:jc w:val="both"/>
        <w:rPr>
          <w:rFonts w:ascii="Arial Narrow" w:hAnsi="Arial Narrow"/>
          <w:iCs/>
          <w:sz w:val="24"/>
          <w:szCs w:val="24"/>
        </w:rPr>
      </w:pPr>
      <w:r w:rsidRPr="00EA180E">
        <w:rPr>
          <w:rFonts w:ascii="Arial Narrow" w:hAnsi="Arial Narrow"/>
          <w:iCs/>
          <w:sz w:val="24"/>
          <w:szCs w:val="24"/>
        </w:rPr>
        <w:t>Art</w:t>
      </w:r>
      <w:r w:rsidR="006C301C" w:rsidRPr="00EA180E">
        <w:rPr>
          <w:rFonts w:ascii="Arial Narrow" w:hAnsi="Arial Narrow"/>
          <w:iCs/>
          <w:sz w:val="24"/>
          <w:szCs w:val="24"/>
        </w:rPr>
        <w:t>.</w:t>
      </w:r>
      <w:r w:rsidRPr="00EA180E">
        <w:rPr>
          <w:rFonts w:ascii="Arial Narrow" w:hAnsi="Arial Narrow"/>
          <w:iCs/>
          <w:sz w:val="24"/>
          <w:szCs w:val="24"/>
        </w:rPr>
        <w:t xml:space="preserve"> 1º - Fica o Poder Executivo autorizado a</w:t>
      </w:r>
      <w:r w:rsidR="009525AB">
        <w:rPr>
          <w:rFonts w:ascii="Arial Narrow" w:hAnsi="Arial Narrow"/>
          <w:iCs/>
          <w:sz w:val="24"/>
          <w:szCs w:val="24"/>
        </w:rPr>
        <w:t xml:space="preserve"> celebrar </w:t>
      </w:r>
      <w:r w:rsidR="00692C3C">
        <w:rPr>
          <w:rFonts w:ascii="Arial Narrow" w:hAnsi="Arial Narrow"/>
          <w:iCs/>
          <w:sz w:val="24"/>
          <w:szCs w:val="24"/>
        </w:rPr>
        <w:t xml:space="preserve">convenio </w:t>
      </w:r>
      <w:r w:rsidR="009525AB">
        <w:rPr>
          <w:rFonts w:ascii="Arial Narrow" w:hAnsi="Arial Narrow"/>
          <w:iCs/>
          <w:sz w:val="24"/>
          <w:szCs w:val="24"/>
        </w:rPr>
        <w:t>com o Hospital São Vicente de Paulo,</w:t>
      </w:r>
      <w:r w:rsidR="00692C3C">
        <w:rPr>
          <w:rFonts w:ascii="Arial Narrow" w:hAnsi="Arial Narrow"/>
          <w:iCs/>
          <w:sz w:val="24"/>
          <w:szCs w:val="24"/>
        </w:rPr>
        <w:t xml:space="preserve"> com a finalidade de cofinanciamento para a execução de serviços técnicos profissionais aos usuários do SUS.</w:t>
      </w:r>
    </w:p>
    <w:p w:rsidR="00692C3C" w:rsidRDefault="00692C3C" w:rsidP="00585838">
      <w:pPr>
        <w:pStyle w:val="Recuodecorpodetexto"/>
        <w:ind w:left="0" w:firstLine="708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 xml:space="preserve">§ 1º. O cofinanciamento dos serviços constantes no </w:t>
      </w:r>
      <w:r>
        <w:rPr>
          <w:rFonts w:ascii="Arial Narrow" w:hAnsi="Arial Narrow"/>
          <w:i/>
          <w:iCs/>
          <w:sz w:val="24"/>
          <w:szCs w:val="24"/>
        </w:rPr>
        <w:t>caput</w:t>
      </w:r>
      <w:r>
        <w:rPr>
          <w:rFonts w:ascii="Arial Narrow" w:hAnsi="Arial Narrow"/>
          <w:iCs/>
          <w:sz w:val="24"/>
          <w:szCs w:val="24"/>
        </w:rPr>
        <w:t xml:space="preserve"> terá por base o número per </w:t>
      </w:r>
      <w:proofErr w:type="spellStart"/>
      <w:r>
        <w:rPr>
          <w:rFonts w:ascii="Arial Narrow" w:hAnsi="Arial Narrow"/>
          <w:iCs/>
          <w:sz w:val="24"/>
          <w:szCs w:val="24"/>
        </w:rPr>
        <w:t>capito</w:t>
      </w:r>
      <w:proofErr w:type="spellEnd"/>
      <w:r>
        <w:rPr>
          <w:rFonts w:ascii="Arial Narrow" w:hAnsi="Arial Narrow"/>
          <w:iCs/>
          <w:sz w:val="24"/>
          <w:szCs w:val="24"/>
        </w:rPr>
        <w:t xml:space="preserve"> populacional, conforme Plano de Saúde do Município, sendo os serviços ofertados com base nas indicações técnicas do planejamento da saúde, mediante compatibilização das necessidades da demanda populacional, objetivando a prestação de serviços de profissionais especializados; procedimentos ambulatoriais de urgência e emergência aos usuários do SUS, devidamente encaminhados pela Secretaria de Saúde. </w:t>
      </w:r>
    </w:p>
    <w:p w:rsidR="00692C3C" w:rsidRPr="00692C3C" w:rsidRDefault="00692C3C" w:rsidP="00585838">
      <w:pPr>
        <w:pStyle w:val="Recuodecorpodetexto"/>
        <w:ind w:left="0" w:firstLine="708"/>
        <w:jc w:val="both"/>
        <w:rPr>
          <w:rFonts w:ascii="Arial Narrow" w:hAnsi="Arial Narrow"/>
          <w:iCs/>
          <w:sz w:val="24"/>
          <w:szCs w:val="24"/>
        </w:rPr>
      </w:pPr>
    </w:p>
    <w:p w:rsidR="006C1FB3" w:rsidRPr="00EA180E" w:rsidRDefault="00692C3C" w:rsidP="00C216B4">
      <w:pPr>
        <w:pStyle w:val="Recuodecorpodetexto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>§2°.</w:t>
      </w:r>
      <w:r w:rsidR="009525AB">
        <w:rPr>
          <w:rFonts w:ascii="Arial Narrow" w:hAnsi="Arial Narrow"/>
          <w:iCs/>
          <w:sz w:val="24"/>
          <w:szCs w:val="24"/>
        </w:rPr>
        <w:t xml:space="preserve"> O valor mensal do serviço contratado será de R$ </w:t>
      </w:r>
      <w:r w:rsidR="006F44D5">
        <w:rPr>
          <w:rFonts w:ascii="Arial Narrow" w:hAnsi="Arial Narrow"/>
          <w:iCs/>
          <w:sz w:val="24"/>
          <w:szCs w:val="24"/>
        </w:rPr>
        <w:t>3.382</w:t>
      </w:r>
      <w:r w:rsidR="009525AB">
        <w:rPr>
          <w:rFonts w:ascii="Arial Narrow" w:hAnsi="Arial Narrow"/>
          <w:iCs/>
          <w:sz w:val="24"/>
          <w:szCs w:val="24"/>
        </w:rPr>
        <w:t>,00 (</w:t>
      </w:r>
      <w:r w:rsidR="006F44D5">
        <w:rPr>
          <w:rFonts w:ascii="Arial Narrow" w:hAnsi="Arial Narrow"/>
          <w:iCs/>
          <w:sz w:val="24"/>
          <w:szCs w:val="24"/>
        </w:rPr>
        <w:t>três mil trezentos e oitenta e dois reais</w:t>
      </w:r>
      <w:r w:rsidR="009525AB">
        <w:rPr>
          <w:rFonts w:ascii="Arial Narrow" w:hAnsi="Arial Narrow"/>
          <w:iCs/>
          <w:sz w:val="24"/>
          <w:szCs w:val="24"/>
        </w:rPr>
        <w:t xml:space="preserve">), somando o valor de R$ </w:t>
      </w:r>
      <w:r w:rsidR="006F44D5">
        <w:rPr>
          <w:rFonts w:ascii="Arial Narrow" w:hAnsi="Arial Narrow"/>
          <w:iCs/>
          <w:sz w:val="24"/>
          <w:szCs w:val="24"/>
        </w:rPr>
        <w:t>40.584,00 (quarenta mil e quinhentos e oitenta e quatro reais)</w:t>
      </w:r>
      <w:r w:rsidR="009525AB">
        <w:rPr>
          <w:rFonts w:ascii="Arial Narrow" w:hAnsi="Arial Narrow"/>
          <w:iCs/>
          <w:sz w:val="24"/>
          <w:szCs w:val="24"/>
        </w:rPr>
        <w:t xml:space="preserve"> ao ano. </w:t>
      </w:r>
    </w:p>
    <w:p w:rsidR="00751764" w:rsidRPr="00EA180E" w:rsidRDefault="00751764" w:rsidP="00D021BE">
      <w:pPr>
        <w:pStyle w:val="Recuodecorpodetexto"/>
        <w:ind w:left="0"/>
        <w:jc w:val="both"/>
        <w:rPr>
          <w:rFonts w:ascii="Arial Narrow" w:hAnsi="Arial Narrow"/>
          <w:sz w:val="24"/>
          <w:szCs w:val="24"/>
        </w:rPr>
      </w:pPr>
    </w:p>
    <w:p w:rsidR="00413FC5" w:rsidRDefault="00D021BE" w:rsidP="009525AB">
      <w:pPr>
        <w:pStyle w:val="Recuodecorpodetexto"/>
        <w:ind w:left="0"/>
        <w:jc w:val="both"/>
        <w:rPr>
          <w:rFonts w:ascii="Arial Narrow" w:hAnsi="Arial Narrow"/>
          <w:sz w:val="24"/>
          <w:szCs w:val="24"/>
        </w:rPr>
      </w:pPr>
      <w:r w:rsidRPr="00EA180E">
        <w:rPr>
          <w:rFonts w:ascii="Arial Narrow" w:hAnsi="Arial Narrow"/>
          <w:sz w:val="24"/>
          <w:szCs w:val="24"/>
        </w:rPr>
        <w:tab/>
        <w:t>Art</w:t>
      </w:r>
      <w:r w:rsidR="006C301C" w:rsidRPr="00EA180E">
        <w:rPr>
          <w:rFonts w:ascii="Arial Narrow" w:hAnsi="Arial Narrow"/>
          <w:sz w:val="24"/>
          <w:szCs w:val="24"/>
        </w:rPr>
        <w:t>. 2º - As desp</w:t>
      </w:r>
      <w:r w:rsidR="001D470B" w:rsidRPr="00EA180E">
        <w:rPr>
          <w:rFonts w:ascii="Arial Narrow" w:hAnsi="Arial Narrow"/>
          <w:sz w:val="24"/>
          <w:szCs w:val="24"/>
        </w:rPr>
        <w:t xml:space="preserve">esas </w:t>
      </w:r>
      <w:r w:rsidR="00413FC5" w:rsidRPr="00EA180E">
        <w:rPr>
          <w:rFonts w:ascii="Arial Narrow" w:hAnsi="Arial Narrow"/>
          <w:sz w:val="24"/>
          <w:szCs w:val="24"/>
        </w:rPr>
        <w:t>correrão</w:t>
      </w:r>
      <w:r w:rsidR="001D470B" w:rsidRPr="00EA180E">
        <w:rPr>
          <w:rFonts w:ascii="Arial Narrow" w:hAnsi="Arial Narrow"/>
          <w:sz w:val="24"/>
          <w:szCs w:val="24"/>
        </w:rPr>
        <w:t xml:space="preserve"> por conta</w:t>
      </w:r>
      <w:r w:rsidR="00413FC5" w:rsidRPr="00EA180E">
        <w:rPr>
          <w:rFonts w:ascii="Arial Narrow" w:hAnsi="Arial Narrow"/>
          <w:sz w:val="24"/>
          <w:szCs w:val="24"/>
        </w:rPr>
        <w:t xml:space="preserve"> </w:t>
      </w:r>
      <w:r w:rsidR="001D470B" w:rsidRPr="00EA180E">
        <w:rPr>
          <w:rFonts w:ascii="Arial Narrow" w:hAnsi="Arial Narrow"/>
          <w:sz w:val="24"/>
          <w:szCs w:val="24"/>
        </w:rPr>
        <w:t>d</w:t>
      </w:r>
      <w:r w:rsidR="00413FC5" w:rsidRPr="00EA180E">
        <w:rPr>
          <w:rFonts w:ascii="Arial Narrow" w:hAnsi="Arial Narrow"/>
          <w:sz w:val="24"/>
          <w:szCs w:val="24"/>
        </w:rPr>
        <w:t xml:space="preserve">as </w:t>
      </w:r>
      <w:r w:rsidRPr="00EA180E">
        <w:rPr>
          <w:rFonts w:ascii="Arial Narrow" w:hAnsi="Arial Narrow"/>
          <w:sz w:val="24"/>
          <w:szCs w:val="24"/>
        </w:rPr>
        <w:t>seguinte</w:t>
      </w:r>
      <w:r w:rsidR="00413FC5" w:rsidRPr="00EA180E">
        <w:rPr>
          <w:rFonts w:ascii="Arial Narrow" w:hAnsi="Arial Narrow"/>
          <w:sz w:val="24"/>
          <w:szCs w:val="24"/>
        </w:rPr>
        <w:t>s dotações</w:t>
      </w:r>
      <w:r w:rsidRPr="00EA180E">
        <w:rPr>
          <w:rFonts w:ascii="Arial Narrow" w:hAnsi="Arial Narrow"/>
          <w:sz w:val="24"/>
          <w:szCs w:val="24"/>
        </w:rPr>
        <w:t xml:space="preserve"> orçamentária</w:t>
      </w:r>
      <w:r w:rsidR="00413FC5" w:rsidRPr="00EA180E">
        <w:rPr>
          <w:rFonts w:ascii="Arial Narrow" w:hAnsi="Arial Narrow"/>
          <w:sz w:val="24"/>
          <w:szCs w:val="24"/>
        </w:rPr>
        <w:t>s</w:t>
      </w:r>
      <w:r w:rsidR="009525AB">
        <w:rPr>
          <w:rFonts w:ascii="Arial Narrow" w:hAnsi="Arial Narrow"/>
          <w:sz w:val="24"/>
          <w:szCs w:val="24"/>
        </w:rPr>
        <w:t xml:space="preserve"> próprias e vinculadas do Estado ou União, suplementadas, se necessário. </w:t>
      </w:r>
    </w:p>
    <w:p w:rsidR="00D053D7" w:rsidRPr="00EA180E" w:rsidRDefault="00D021BE" w:rsidP="00D053D7">
      <w:pPr>
        <w:pStyle w:val="Recuodecorpodetexto"/>
        <w:ind w:left="0" w:firstLine="708"/>
        <w:jc w:val="both"/>
        <w:rPr>
          <w:rFonts w:ascii="Arial Narrow" w:hAnsi="Arial Narrow"/>
          <w:iCs/>
          <w:sz w:val="24"/>
          <w:szCs w:val="24"/>
        </w:rPr>
      </w:pPr>
      <w:r w:rsidRPr="00EA180E">
        <w:rPr>
          <w:rFonts w:ascii="Arial Narrow" w:hAnsi="Arial Narrow"/>
          <w:sz w:val="24"/>
          <w:szCs w:val="24"/>
        </w:rPr>
        <w:t xml:space="preserve">     </w:t>
      </w:r>
      <w:r w:rsidR="00590AFD" w:rsidRPr="00EA180E">
        <w:rPr>
          <w:rFonts w:ascii="Arial Narrow" w:hAnsi="Arial Narrow"/>
          <w:iCs/>
          <w:sz w:val="24"/>
          <w:szCs w:val="24"/>
        </w:rPr>
        <w:tab/>
        <w:t xml:space="preserve"> </w:t>
      </w:r>
    </w:p>
    <w:p w:rsidR="009525AB" w:rsidRDefault="0095434B" w:rsidP="00590AFD">
      <w:pPr>
        <w:pStyle w:val="Recuodecorpodetexto3"/>
        <w:tabs>
          <w:tab w:val="left" w:pos="708"/>
          <w:tab w:val="left" w:pos="1416"/>
          <w:tab w:val="left" w:pos="2124"/>
          <w:tab w:val="center" w:pos="4394"/>
        </w:tabs>
        <w:ind w:left="0" w:firstLine="0"/>
        <w:rPr>
          <w:rFonts w:ascii="Arial Narrow" w:hAnsi="Arial Narrow"/>
          <w:szCs w:val="24"/>
        </w:rPr>
      </w:pPr>
      <w:r w:rsidRPr="00EA180E">
        <w:rPr>
          <w:rFonts w:ascii="Arial Narrow" w:hAnsi="Arial Narrow"/>
          <w:bCs/>
          <w:iCs/>
          <w:szCs w:val="24"/>
        </w:rPr>
        <w:tab/>
        <w:t xml:space="preserve"> Art. 3</w:t>
      </w:r>
      <w:r w:rsidR="00590AFD" w:rsidRPr="00EA180E">
        <w:rPr>
          <w:rFonts w:ascii="Arial Narrow" w:hAnsi="Arial Narrow"/>
          <w:szCs w:val="24"/>
        </w:rPr>
        <w:t>º -</w:t>
      </w:r>
      <w:r w:rsidR="009525AB">
        <w:rPr>
          <w:rFonts w:ascii="Arial Narrow" w:hAnsi="Arial Narrow"/>
          <w:szCs w:val="24"/>
        </w:rPr>
        <w:t xml:space="preserve"> A presente Lei, no que couber, poderá ser regulamentada por decreto.</w:t>
      </w:r>
    </w:p>
    <w:p w:rsidR="00692C3C" w:rsidRDefault="00692C3C" w:rsidP="00590AFD">
      <w:pPr>
        <w:pStyle w:val="Recuodecorpodetexto3"/>
        <w:tabs>
          <w:tab w:val="left" w:pos="708"/>
          <w:tab w:val="left" w:pos="1416"/>
          <w:tab w:val="left" w:pos="2124"/>
          <w:tab w:val="center" w:pos="4394"/>
        </w:tabs>
        <w:ind w:left="0" w:firstLine="0"/>
        <w:rPr>
          <w:rFonts w:ascii="Arial Narrow" w:hAnsi="Arial Narrow"/>
          <w:szCs w:val="24"/>
        </w:rPr>
      </w:pPr>
    </w:p>
    <w:p w:rsidR="00692C3C" w:rsidRDefault="00692C3C" w:rsidP="00590AFD">
      <w:pPr>
        <w:pStyle w:val="Recuodecorpodetexto3"/>
        <w:tabs>
          <w:tab w:val="left" w:pos="708"/>
          <w:tab w:val="left" w:pos="1416"/>
          <w:tab w:val="left" w:pos="2124"/>
          <w:tab w:val="center" w:pos="4394"/>
        </w:tabs>
        <w:ind w:left="0" w:firstLine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>Art. 4º - Revoga-se a Lei nº. 825 de 27 de abril de 2017.</w:t>
      </w:r>
    </w:p>
    <w:p w:rsidR="009525AB" w:rsidRDefault="009525AB" w:rsidP="00590AFD">
      <w:pPr>
        <w:pStyle w:val="Recuodecorpodetexto3"/>
        <w:tabs>
          <w:tab w:val="left" w:pos="708"/>
          <w:tab w:val="left" w:pos="1416"/>
          <w:tab w:val="left" w:pos="2124"/>
          <w:tab w:val="center" w:pos="4394"/>
        </w:tabs>
        <w:ind w:left="0" w:firstLine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</w:p>
    <w:p w:rsidR="009525AB" w:rsidRDefault="009525AB" w:rsidP="009525AB">
      <w:pPr>
        <w:pStyle w:val="Recuodecorpodetexto3"/>
        <w:tabs>
          <w:tab w:val="left" w:pos="708"/>
          <w:tab w:val="left" w:pos="1416"/>
          <w:tab w:val="left" w:pos="2124"/>
          <w:tab w:val="center" w:pos="4394"/>
        </w:tabs>
        <w:ind w:left="0" w:firstLine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 xml:space="preserve">Art. </w:t>
      </w:r>
      <w:r w:rsidR="00692C3C">
        <w:rPr>
          <w:rFonts w:ascii="Arial Narrow" w:hAnsi="Arial Narrow"/>
          <w:szCs w:val="24"/>
        </w:rPr>
        <w:t>5</w:t>
      </w:r>
      <w:r>
        <w:rPr>
          <w:rFonts w:ascii="Arial Narrow" w:hAnsi="Arial Narrow"/>
          <w:szCs w:val="24"/>
        </w:rPr>
        <w:t>º - Esta lei entra em vigor na data de sua publicação</w:t>
      </w:r>
      <w:r w:rsidR="00712A7C">
        <w:rPr>
          <w:rFonts w:ascii="Arial Narrow" w:hAnsi="Arial Narrow"/>
          <w:szCs w:val="24"/>
        </w:rPr>
        <w:t>.</w:t>
      </w:r>
    </w:p>
    <w:p w:rsidR="009B5D78" w:rsidRPr="00EA180E" w:rsidRDefault="009525AB" w:rsidP="009525AB">
      <w:pPr>
        <w:pStyle w:val="Recuodecorpodetexto3"/>
        <w:tabs>
          <w:tab w:val="left" w:pos="708"/>
          <w:tab w:val="left" w:pos="1416"/>
          <w:tab w:val="left" w:pos="2124"/>
          <w:tab w:val="center" w:pos="4394"/>
        </w:tabs>
        <w:ind w:left="0" w:firstLine="0"/>
        <w:rPr>
          <w:rFonts w:ascii="Arial Narrow" w:hAnsi="Arial Narrow"/>
          <w:szCs w:val="24"/>
        </w:rPr>
      </w:pPr>
      <w:r w:rsidRPr="00EA180E">
        <w:rPr>
          <w:rFonts w:ascii="Arial Narrow" w:hAnsi="Arial Narrow"/>
          <w:szCs w:val="24"/>
        </w:rPr>
        <w:t xml:space="preserve"> </w:t>
      </w:r>
    </w:p>
    <w:p w:rsidR="00590AFD" w:rsidRPr="00EA180E" w:rsidRDefault="00590AFD" w:rsidP="00590AFD">
      <w:pPr>
        <w:pStyle w:val="Recuodecorpodetexto3"/>
        <w:tabs>
          <w:tab w:val="left" w:pos="708"/>
          <w:tab w:val="left" w:pos="1416"/>
          <w:tab w:val="left" w:pos="2124"/>
          <w:tab w:val="center" w:pos="4394"/>
        </w:tabs>
        <w:ind w:left="0" w:firstLine="0"/>
        <w:rPr>
          <w:rFonts w:ascii="Arial Narrow" w:hAnsi="Arial Narrow"/>
          <w:iCs/>
          <w:szCs w:val="24"/>
        </w:rPr>
      </w:pPr>
    </w:p>
    <w:p w:rsidR="00590AFD" w:rsidRPr="00585838" w:rsidRDefault="001377EC" w:rsidP="00585838">
      <w:pPr>
        <w:pStyle w:val="Recuodecorpodetexto2"/>
        <w:tabs>
          <w:tab w:val="left" w:pos="4748"/>
        </w:tabs>
        <w:ind w:left="0"/>
        <w:jc w:val="center"/>
        <w:outlineLvl w:val="0"/>
        <w:rPr>
          <w:rFonts w:ascii="Arial Narrow" w:hAnsi="Arial Narrow" w:cs="Times New Roman"/>
          <w:b/>
          <w:bCs/>
          <w:i w:val="0"/>
          <w:sz w:val="24"/>
        </w:rPr>
      </w:pPr>
      <w:r w:rsidRPr="00585838">
        <w:rPr>
          <w:rFonts w:ascii="Arial Narrow" w:hAnsi="Arial Narrow" w:cs="Times New Roman"/>
          <w:b/>
          <w:bCs/>
          <w:i w:val="0"/>
          <w:sz w:val="24"/>
        </w:rPr>
        <w:t>GABINETE D</w:t>
      </w:r>
      <w:r w:rsidR="00585838" w:rsidRPr="00585838">
        <w:rPr>
          <w:rFonts w:ascii="Arial Narrow" w:hAnsi="Arial Narrow" w:cs="Times New Roman"/>
          <w:b/>
          <w:bCs/>
          <w:i w:val="0"/>
          <w:sz w:val="24"/>
        </w:rPr>
        <w:t>O PREFEITO</w:t>
      </w:r>
      <w:r w:rsidR="00EA180E" w:rsidRPr="00585838">
        <w:rPr>
          <w:rFonts w:ascii="Arial Narrow" w:hAnsi="Arial Narrow" w:cs="Times New Roman"/>
          <w:b/>
          <w:bCs/>
          <w:i w:val="0"/>
          <w:sz w:val="24"/>
        </w:rPr>
        <w:t xml:space="preserve"> DE BOA VISTA DO CADEADO EM</w:t>
      </w:r>
      <w:proofErr w:type="gramStart"/>
      <w:r w:rsidR="00EA180E" w:rsidRPr="00585838">
        <w:rPr>
          <w:rFonts w:ascii="Arial Narrow" w:hAnsi="Arial Narrow" w:cs="Times New Roman"/>
          <w:b/>
          <w:bCs/>
          <w:i w:val="0"/>
          <w:sz w:val="24"/>
        </w:rPr>
        <w:t xml:space="preserve"> </w:t>
      </w:r>
      <w:r w:rsidR="00712A7C">
        <w:rPr>
          <w:rFonts w:ascii="Arial Narrow" w:hAnsi="Arial Narrow" w:cs="Times New Roman"/>
          <w:b/>
          <w:bCs/>
          <w:i w:val="0"/>
          <w:sz w:val="24"/>
        </w:rPr>
        <w:t xml:space="preserve"> </w:t>
      </w:r>
      <w:proofErr w:type="gramEnd"/>
      <w:r w:rsidR="00712A7C">
        <w:rPr>
          <w:rFonts w:ascii="Arial Narrow" w:hAnsi="Arial Narrow" w:cs="Times New Roman"/>
          <w:b/>
          <w:bCs/>
          <w:i w:val="0"/>
          <w:sz w:val="24"/>
        </w:rPr>
        <w:t xml:space="preserve">05 </w:t>
      </w:r>
      <w:r w:rsidR="00692C3C">
        <w:rPr>
          <w:rFonts w:ascii="Arial Narrow" w:hAnsi="Arial Narrow" w:cs="Times New Roman"/>
          <w:b/>
          <w:bCs/>
          <w:i w:val="0"/>
          <w:sz w:val="24"/>
        </w:rPr>
        <w:t xml:space="preserve"> </w:t>
      </w:r>
      <w:r w:rsidR="00EA180E" w:rsidRPr="00585838">
        <w:rPr>
          <w:rFonts w:ascii="Arial Narrow" w:hAnsi="Arial Narrow" w:cs="Times New Roman"/>
          <w:b/>
          <w:bCs/>
          <w:i w:val="0"/>
          <w:sz w:val="24"/>
        </w:rPr>
        <w:t xml:space="preserve">DE </w:t>
      </w:r>
      <w:r w:rsidR="00712A7C">
        <w:rPr>
          <w:rFonts w:ascii="Arial Narrow" w:hAnsi="Arial Narrow" w:cs="Times New Roman"/>
          <w:b/>
          <w:bCs/>
          <w:i w:val="0"/>
          <w:sz w:val="24"/>
        </w:rPr>
        <w:t xml:space="preserve">DEZEMBRO </w:t>
      </w:r>
      <w:r w:rsidR="004F71ED">
        <w:rPr>
          <w:rFonts w:ascii="Arial Narrow" w:hAnsi="Arial Narrow" w:cs="Times New Roman"/>
          <w:b/>
          <w:bCs/>
          <w:i w:val="0"/>
          <w:sz w:val="24"/>
        </w:rPr>
        <w:t xml:space="preserve"> DE 2017</w:t>
      </w:r>
      <w:r w:rsidR="00EA180E" w:rsidRPr="00585838">
        <w:rPr>
          <w:rFonts w:ascii="Arial Narrow" w:hAnsi="Arial Narrow" w:cs="Times New Roman"/>
          <w:b/>
          <w:bCs/>
          <w:i w:val="0"/>
          <w:sz w:val="24"/>
        </w:rPr>
        <w:t>.</w:t>
      </w:r>
    </w:p>
    <w:p w:rsidR="00590AFD" w:rsidRPr="00585838" w:rsidRDefault="00590AFD" w:rsidP="00590AFD">
      <w:pPr>
        <w:pStyle w:val="Recuodecorpodetexto2"/>
        <w:tabs>
          <w:tab w:val="left" w:pos="4748"/>
        </w:tabs>
        <w:ind w:left="0"/>
        <w:jc w:val="both"/>
        <w:outlineLvl w:val="0"/>
        <w:rPr>
          <w:rFonts w:ascii="Arial Narrow" w:hAnsi="Arial Narrow" w:cs="Times New Roman"/>
          <w:b/>
          <w:bCs/>
          <w:i w:val="0"/>
          <w:iCs w:val="0"/>
          <w:sz w:val="24"/>
        </w:rPr>
      </w:pPr>
    </w:p>
    <w:p w:rsidR="006D2203" w:rsidRPr="00585838" w:rsidRDefault="006D2203" w:rsidP="00590AFD">
      <w:pPr>
        <w:pStyle w:val="Recuodecorpodetexto2"/>
        <w:tabs>
          <w:tab w:val="left" w:pos="4748"/>
        </w:tabs>
        <w:ind w:left="0"/>
        <w:jc w:val="both"/>
        <w:outlineLvl w:val="0"/>
        <w:rPr>
          <w:rFonts w:ascii="Arial Narrow" w:hAnsi="Arial Narrow" w:cs="Times New Roman"/>
          <w:b/>
          <w:bCs/>
          <w:i w:val="0"/>
          <w:iCs w:val="0"/>
          <w:sz w:val="24"/>
        </w:rPr>
      </w:pPr>
    </w:p>
    <w:p w:rsidR="00751764" w:rsidRPr="00585838" w:rsidRDefault="00751764" w:rsidP="00590AFD">
      <w:pPr>
        <w:pStyle w:val="Recuodecorpodetexto2"/>
        <w:tabs>
          <w:tab w:val="left" w:pos="4748"/>
        </w:tabs>
        <w:ind w:left="0"/>
        <w:jc w:val="both"/>
        <w:outlineLvl w:val="0"/>
        <w:rPr>
          <w:rFonts w:ascii="Arial Narrow" w:hAnsi="Arial Narrow" w:cs="Times New Roman"/>
          <w:b/>
          <w:bCs/>
          <w:i w:val="0"/>
          <w:iCs w:val="0"/>
          <w:sz w:val="24"/>
        </w:rPr>
      </w:pPr>
    </w:p>
    <w:p w:rsidR="00590AFD" w:rsidRPr="00585838" w:rsidRDefault="00585838" w:rsidP="0095434B">
      <w:pPr>
        <w:pStyle w:val="Recuodecorpodetexto2"/>
        <w:tabs>
          <w:tab w:val="left" w:pos="4748"/>
        </w:tabs>
        <w:ind w:left="0"/>
        <w:jc w:val="center"/>
        <w:outlineLvl w:val="0"/>
        <w:rPr>
          <w:rFonts w:ascii="Arial Narrow" w:hAnsi="Arial Narrow" w:cs="Times New Roman"/>
          <w:b/>
          <w:bCs/>
          <w:i w:val="0"/>
          <w:iCs w:val="0"/>
          <w:sz w:val="24"/>
        </w:rPr>
      </w:pPr>
      <w:r w:rsidRPr="00585838">
        <w:rPr>
          <w:rFonts w:ascii="Arial Narrow" w:hAnsi="Arial Narrow" w:cs="Times New Roman"/>
          <w:b/>
          <w:bCs/>
          <w:i w:val="0"/>
          <w:iCs w:val="0"/>
          <w:sz w:val="24"/>
        </w:rPr>
        <w:t>FABIO MAYER BARASUOL</w:t>
      </w:r>
    </w:p>
    <w:p w:rsidR="00590AFD" w:rsidRPr="00585838" w:rsidRDefault="00590AFD" w:rsidP="00590AFD">
      <w:pPr>
        <w:pStyle w:val="Recuodecorpodetexto2"/>
        <w:ind w:left="1986" w:hanging="4248"/>
        <w:jc w:val="center"/>
        <w:outlineLvl w:val="0"/>
        <w:rPr>
          <w:rFonts w:ascii="Arial Narrow" w:hAnsi="Arial Narrow" w:cs="Times New Roman"/>
          <w:b/>
          <w:bCs/>
          <w:i w:val="0"/>
          <w:iCs w:val="0"/>
          <w:sz w:val="24"/>
        </w:rPr>
      </w:pPr>
      <w:r w:rsidRPr="00585838">
        <w:rPr>
          <w:rFonts w:ascii="Arial Narrow" w:hAnsi="Arial Narrow" w:cs="Times New Roman"/>
          <w:b/>
          <w:bCs/>
          <w:i w:val="0"/>
          <w:iCs w:val="0"/>
          <w:sz w:val="24"/>
        </w:rPr>
        <w:t xml:space="preserve">           </w:t>
      </w:r>
      <w:r w:rsidR="007F7A34" w:rsidRPr="00585838">
        <w:rPr>
          <w:rFonts w:ascii="Arial Narrow" w:hAnsi="Arial Narrow" w:cs="Times New Roman"/>
          <w:b/>
          <w:bCs/>
          <w:i w:val="0"/>
          <w:iCs w:val="0"/>
          <w:sz w:val="24"/>
        </w:rPr>
        <w:t xml:space="preserve">   </w:t>
      </w:r>
      <w:r w:rsidR="001377EC" w:rsidRPr="00585838">
        <w:rPr>
          <w:rFonts w:ascii="Arial Narrow" w:hAnsi="Arial Narrow" w:cs="Times New Roman"/>
          <w:b/>
          <w:bCs/>
          <w:i w:val="0"/>
          <w:iCs w:val="0"/>
          <w:sz w:val="24"/>
        </w:rPr>
        <w:t xml:space="preserve">                    PREFEIT</w:t>
      </w:r>
      <w:r w:rsidR="00585838" w:rsidRPr="00585838">
        <w:rPr>
          <w:rFonts w:ascii="Arial Narrow" w:hAnsi="Arial Narrow" w:cs="Times New Roman"/>
          <w:b/>
          <w:bCs/>
          <w:i w:val="0"/>
          <w:iCs w:val="0"/>
          <w:sz w:val="24"/>
        </w:rPr>
        <w:t>O</w:t>
      </w:r>
    </w:p>
    <w:p w:rsidR="00590AFD" w:rsidRPr="00EA180E" w:rsidRDefault="00585838" w:rsidP="00962493">
      <w:pPr>
        <w:pStyle w:val="Recuodecorpodetexto2"/>
        <w:tabs>
          <w:tab w:val="left" w:pos="315"/>
          <w:tab w:val="left" w:pos="480"/>
          <w:tab w:val="center" w:pos="3263"/>
        </w:tabs>
        <w:ind w:left="0"/>
        <w:outlineLvl w:val="0"/>
        <w:rPr>
          <w:rFonts w:ascii="Arial Narrow" w:hAnsi="Arial Narrow" w:cs="Times New Roman"/>
          <w:bCs/>
          <w:i w:val="0"/>
          <w:iCs w:val="0"/>
          <w:sz w:val="24"/>
        </w:rPr>
      </w:pPr>
      <w:r w:rsidRPr="00EA180E">
        <w:rPr>
          <w:rFonts w:ascii="Arial Narrow" w:hAnsi="Arial Narrow" w:cs="Times New Roman"/>
          <w:bCs/>
          <w:i w:val="0"/>
          <w:iCs w:val="0"/>
          <w:sz w:val="24"/>
        </w:rPr>
        <w:t>Registre-se e publique</w:t>
      </w:r>
    </w:p>
    <w:p w:rsidR="00590AFD" w:rsidRDefault="00590AFD" w:rsidP="00590AFD">
      <w:pPr>
        <w:pStyle w:val="Recuodecorpodetexto2"/>
        <w:tabs>
          <w:tab w:val="left" w:pos="480"/>
          <w:tab w:val="center" w:pos="3263"/>
        </w:tabs>
        <w:ind w:left="1986" w:hanging="4248"/>
        <w:outlineLvl w:val="0"/>
        <w:rPr>
          <w:rFonts w:ascii="Arial Narrow" w:hAnsi="Arial Narrow" w:cs="Times New Roman"/>
          <w:bCs/>
          <w:i w:val="0"/>
          <w:iCs w:val="0"/>
          <w:sz w:val="24"/>
        </w:rPr>
      </w:pPr>
    </w:p>
    <w:p w:rsidR="001B1949" w:rsidRPr="00EA180E" w:rsidRDefault="001B1949" w:rsidP="00590AFD">
      <w:pPr>
        <w:pStyle w:val="Recuodecorpodetexto2"/>
        <w:tabs>
          <w:tab w:val="left" w:pos="480"/>
          <w:tab w:val="center" w:pos="3263"/>
        </w:tabs>
        <w:ind w:left="1986" w:hanging="4248"/>
        <w:outlineLvl w:val="0"/>
        <w:rPr>
          <w:rFonts w:ascii="Arial Narrow" w:hAnsi="Arial Narrow" w:cs="Times New Roman"/>
          <w:bCs/>
          <w:i w:val="0"/>
          <w:iCs w:val="0"/>
          <w:sz w:val="24"/>
        </w:rPr>
      </w:pPr>
    </w:p>
    <w:p w:rsidR="00590AFD" w:rsidRPr="00EA180E" w:rsidRDefault="00585838" w:rsidP="00BC554D">
      <w:pPr>
        <w:pStyle w:val="Recuodecorpodetexto2"/>
        <w:tabs>
          <w:tab w:val="left" w:pos="465"/>
          <w:tab w:val="left" w:pos="2520"/>
        </w:tabs>
        <w:ind w:left="0"/>
        <w:outlineLvl w:val="0"/>
        <w:rPr>
          <w:rFonts w:ascii="Arial Narrow" w:hAnsi="Arial Narrow" w:cs="Times New Roman"/>
          <w:bCs/>
          <w:i w:val="0"/>
          <w:iCs w:val="0"/>
          <w:sz w:val="24"/>
        </w:rPr>
      </w:pPr>
      <w:proofErr w:type="spellStart"/>
      <w:r>
        <w:rPr>
          <w:rFonts w:ascii="Arial Narrow" w:hAnsi="Arial Narrow" w:cs="Times New Roman"/>
          <w:bCs/>
          <w:i w:val="0"/>
          <w:iCs w:val="0"/>
          <w:sz w:val="24"/>
        </w:rPr>
        <w:t>Dionéia</w:t>
      </w:r>
      <w:proofErr w:type="spellEnd"/>
      <w:r>
        <w:rPr>
          <w:rFonts w:ascii="Arial Narrow" w:hAnsi="Arial Narrow" w:cs="Times New Roman"/>
          <w:bCs/>
          <w:i w:val="0"/>
          <w:iCs w:val="0"/>
          <w:sz w:val="24"/>
        </w:rPr>
        <w:t xml:space="preserve"> Cristina </w:t>
      </w:r>
      <w:proofErr w:type="spellStart"/>
      <w:r>
        <w:rPr>
          <w:rFonts w:ascii="Arial Narrow" w:hAnsi="Arial Narrow" w:cs="Times New Roman"/>
          <w:bCs/>
          <w:i w:val="0"/>
          <w:iCs w:val="0"/>
          <w:sz w:val="24"/>
        </w:rPr>
        <w:t>Froner</w:t>
      </w:r>
      <w:proofErr w:type="spellEnd"/>
    </w:p>
    <w:p w:rsidR="009525AB" w:rsidRDefault="00585838" w:rsidP="00585838">
      <w:pPr>
        <w:pStyle w:val="Recuodecorpodetexto2"/>
        <w:ind w:left="0"/>
        <w:outlineLvl w:val="0"/>
        <w:rPr>
          <w:rFonts w:ascii="Arial Narrow" w:hAnsi="Arial Narrow" w:cs="Times New Roman"/>
          <w:bCs/>
          <w:i w:val="0"/>
          <w:iCs w:val="0"/>
          <w:sz w:val="24"/>
        </w:rPr>
      </w:pPr>
      <w:r w:rsidRPr="00EA180E">
        <w:rPr>
          <w:rFonts w:ascii="Arial Narrow" w:hAnsi="Arial Narrow" w:cs="Times New Roman"/>
          <w:bCs/>
          <w:i w:val="0"/>
          <w:iCs w:val="0"/>
          <w:sz w:val="24"/>
        </w:rPr>
        <w:t>Sec.</w:t>
      </w:r>
      <w:r w:rsidR="007F7A34" w:rsidRPr="00EA180E">
        <w:rPr>
          <w:rFonts w:ascii="Arial Narrow" w:hAnsi="Arial Narrow" w:cs="Times New Roman"/>
          <w:bCs/>
          <w:i w:val="0"/>
          <w:iCs w:val="0"/>
          <w:sz w:val="24"/>
        </w:rPr>
        <w:t xml:space="preserve"> </w:t>
      </w:r>
      <w:r>
        <w:rPr>
          <w:rFonts w:ascii="Arial Narrow" w:hAnsi="Arial Narrow" w:cs="Times New Roman"/>
          <w:bCs/>
          <w:i w:val="0"/>
          <w:iCs w:val="0"/>
          <w:sz w:val="24"/>
        </w:rPr>
        <w:t xml:space="preserve">de </w:t>
      </w:r>
      <w:proofErr w:type="spellStart"/>
      <w:r>
        <w:rPr>
          <w:rFonts w:ascii="Arial Narrow" w:hAnsi="Arial Narrow" w:cs="Times New Roman"/>
          <w:bCs/>
          <w:i w:val="0"/>
          <w:iCs w:val="0"/>
          <w:sz w:val="24"/>
        </w:rPr>
        <w:t>Adm</w:t>
      </w:r>
      <w:proofErr w:type="spellEnd"/>
      <w:r>
        <w:rPr>
          <w:rFonts w:ascii="Arial Narrow" w:hAnsi="Arial Narrow" w:cs="Times New Roman"/>
          <w:bCs/>
          <w:i w:val="0"/>
          <w:iCs w:val="0"/>
          <w:sz w:val="24"/>
        </w:rPr>
        <w:t xml:space="preserve">. </w:t>
      </w:r>
      <w:proofErr w:type="spellStart"/>
      <w:r>
        <w:rPr>
          <w:rFonts w:ascii="Arial Narrow" w:hAnsi="Arial Narrow" w:cs="Times New Roman"/>
          <w:bCs/>
          <w:i w:val="0"/>
          <w:iCs w:val="0"/>
          <w:sz w:val="24"/>
        </w:rPr>
        <w:t>Plan</w:t>
      </w:r>
      <w:proofErr w:type="spellEnd"/>
      <w:r>
        <w:rPr>
          <w:rFonts w:ascii="Arial Narrow" w:hAnsi="Arial Narrow" w:cs="Times New Roman"/>
          <w:bCs/>
          <w:i w:val="0"/>
          <w:iCs w:val="0"/>
          <w:sz w:val="24"/>
        </w:rPr>
        <w:t xml:space="preserve">. </w:t>
      </w:r>
      <w:proofErr w:type="gramStart"/>
      <w:r>
        <w:rPr>
          <w:rFonts w:ascii="Arial Narrow" w:hAnsi="Arial Narrow" w:cs="Times New Roman"/>
          <w:bCs/>
          <w:i w:val="0"/>
          <w:iCs w:val="0"/>
          <w:sz w:val="24"/>
        </w:rPr>
        <w:t>e</w:t>
      </w:r>
      <w:proofErr w:type="gramEnd"/>
      <w:r>
        <w:rPr>
          <w:rFonts w:ascii="Arial Narrow" w:hAnsi="Arial Narrow" w:cs="Times New Roman"/>
          <w:bCs/>
          <w:i w:val="0"/>
          <w:iCs w:val="0"/>
          <w:sz w:val="24"/>
        </w:rPr>
        <w:t xml:space="preserve"> F</w:t>
      </w:r>
      <w:r w:rsidRPr="00EA180E">
        <w:rPr>
          <w:rFonts w:ascii="Arial Narrow" w:hAnsi="Arial Narrow" w:cs="Times New Roman"/>
          <w:bCs/>
          <w:i w:val="0"/>
          <w:iCs w:val="0"/>
          <w:sz w:val="24"/>
        </w:rPr>
        <w:t>azenda</w:t>
      </w:r>
      <w:r>
        <w:rPr>
          <w:rFonts w:ascii="Arial Narrow" w:hAnsi="Arial Narrow" w:cs="Times New Roman"/>
          <w:bCs/>
          <w:i w:val="0"/>
          <w:iCs w:val="0"/>
          <w:sz w:val="24"/>
        </w:rPr>
        <w:t xml:space="preserve"> </w:t>
      </w:r>
    </w:p>
    <w:sectPr w:rsidR="009525AB" w:rsidSect="00AB4F48">
      <w:headerReference w:type="default" r:id="rId8"/>
      <w:pgSz w:w="11906" w:h="16838" w:code="9"/>
      <w:pgMar w:top="1979" w:right="1346" w:bottom="1418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5C1" w:rsidRDefault="00B215C1">
      <w:r>
        <w:separator/>
      </w:r>
    </w:p>
  </w:endnote>
  <w:endnote w:type="continuationSeparator" w:id="0">
    <w:p w:rsidR="00B215C1" w:rsidRDefault="00B21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5C1" w:rsidRDefault="00B215C1">
      <w:r>
        <w:separator/>
      </w:r>
    </w:p>
  </w:footnote>
  <w:footnote w:type="continuationSeparator" w:id="0">
    <w:p w:rsidR="00B215C1" w:rsidRDefault="00B21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ED" w:rsidRDefault="00FB5471" w:rsidP="004F71ED">
    <w:pPr>
      <w:pStyle w:val="Cabealho"/>
      <w:tabs>
        <w:tab w:val="clear" w:pos="4252"/>
      </w:tabs>
      <w:rPr>
        <w:rFonts w:ascii="Lucida Handwriting" w:hAnsi="Lucida Handwriting"/>
        <w:sz w:val="18"/>
      </w:rPr>
    </w:pPr>
    <w:r w:rsidRPr="00FB5471">
      <w:rPr>
        <w:rFonts w:ascii="Calibri" w:hAnsi="Calibri"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8" type="#_x0000_t202" style="position:absolute;margin-left:-23.55pt;margin-top:10.45pt;width:82.5pt;height:10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>
            <w:txbxContent>
              <w:p w:rsidR="004F71ED" w:rsidRDefault="004F71ED" w:rsidP="004F71E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71525" cy="1219200"/>
                      <wp:effectExtent l="19050" t="0" r="9525" b="0"/>
                      <wp:docPr id="4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1525" cy="1219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F71ED">
      <w:t xml:space="preserve">                              </w:t>
    </w:r>
    <w:r w:rsidR="004F71ED">
      <w:rPr>
        <w:rFonts w:ascii="Lucida Handwriting" w:hAnsi="Lucida Handwriting"/>
        <w:sz w:val="32"/>
      </w:rPr>
      <w:t xml:space="preserve">      </w:t>
    </w:r>
    <w:r w:rsidR="004F71ED">
      <w:rPr>
        <w:rFonts w:ascii="Lucida Handwriting" w:hAnsi="Lucida Handwriting"/>
        <w:sz w:val="18"/>
      </w:rPr>
      <w:t xml:space="preserve">       </w:t>
    </w:r>
  </w:p>
  <w:p w:rsidR="004F71ED" w:rsidRDefault="004F71ED" w:rsidP="004F71ED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 xml:space="preserve">               </w:t>
    </w:r>
  </w:p>
  <w:p w:rsidR="004F71ED" w:rsidRPr="00950275" w:rsidRDefault="004F71ED" w:rsidP="004F71ED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ab/>
      <w:t xml:space="preserve">           </w:t>
    </w:r>
    <w:r w:rsidRPr="00950275">
      <w:rPr>
        <w:rFonts w:ascii="Monotype Corsiva" w:hAnsi="Monotype Corsiva"/>
        <w:b/>
        <w:i/>
        <w:color w:val="0000FF"/>
        <w:sz w:val="40"/>
      </w:rPr>
      <w:t>Prefeitura Municipal de Boa Vista do Cadeado</w:t>
    </w:r>
  </w:p>
  <w:p w:rsidR="004F71ED" w:rsidRPr="00950275" w:rsidRDefault="004F71ED" w:rsidP="004F71ED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sz w:val="18"/>
      </w:rPr>
      <w:t xml:space="preserve">                        </w:t>
    </w:r>
    <w:r w:rsidRPr="00950275">
      <w:rPr>
        <w:rFonts w:cs="Calibri"/>
        <w:b/>
        <w:sz w:val="18"/>
      </w:rPr>
      <w:t xml:space="preserve">    </w:t>
    </w:r>
    <w:r w:rsidRPr="00950275">
      <w:rPr>
        <w:rFonts w:cs="Calibri"/>
        <w:b/>
        <w:bCs/>
        <w:i/>
        <w:iCs/>
        <w:sz w:val="18"/>
      </w:rPr>
      <w:t xml:space="preserve">Criação: Lei nº 10.739, de 16/04/1996 – DOE nº 73, de </w:t>
    </w:r>
    <w:proofErr w:type="gramStart"/>
    <w:r w:rsidRPr="00950275">
      <w:rPr>
        <w:rFonts w:cs="Calibri"/>
        <w:b/>
        <w:bCs/>
        <w:i/>
        <w:iCs/>
        <w:sz w:val="18"/>
      </w:rPr>
      <w:t>17/04/1996</w:t>
    </w:r>
    <w:proofErr w:type="gramEnd"/>
  </w:p>
  <w:p w:rsidR="004F71ED" w:rsidRPr="00950275" w:rsidRDefault="004F71ED" w:rsidP="004F71ED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4F71ED" w:rsidRPr="00950275" w:rsidRDefault="004F71ED" w:rsidP="004F71ED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Fone: 55 3643-1011</w:t>
    </w:r>
  </w:p>
  <w:p w:rsidR="004F71ED" w:rsidRPr="00950275" w:rsidRDefault="004F71ED" w:rsidP="004F71ED">
    <w:pPr>
      <w:pStyle w:val="Cabealho"/>
      <w:jc w:val="center"/>
      <w:rPr>
        <w:rFonts w:cs="Calibri"/>
        <w:b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CNPJ: 04.216.132/0001</w:t>
    </w:r>
    <w:r w:rsidRPr="00950275">
      <w:rPr>
        <w:rFonts w:cs="Calibri"/>
        <w:b/>
        <w:sz w:val="18"/>
      </w:rPr>
      <w:t>-06</w:t>
    </w:r>
  </w:p>
  <w:p w:rsidR="004F71ED" w:rsidRDefault="004F71ED" w:rsidP="004F71ED">
    <w:pPr>
      <w:pStyle w:val="Cabealho"/>
      <w:tabs>
        <w:tab w:val="left" w:pos="6390"/>
      </w:tabs>
      <w:rPr>
        <w:sz w:val="20"/>
      </w:rPr>
    </w:pPr>
    <w:r>
      <w:rPr>
        <w:sz w:val="20"/>
      </w:rPr>
      <w:tab/>
    </w:r>
  </w:p>
  <w:p w:rsidR="004F71ED" w:rsidRDefault="004F71ED" w:rsidP="004F71ED">
    <w:pPr>
      <w:pStyle w:val="Cabealho"/>
      <w:tabs>
        <w:tab w:val="left" w:pos="6390"/>
      </w:tabs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0C3D"/>
    <w:multiLevelType w:val="hybridMultilevel"/>
    <w:tmpl w:val="3446E4B8"/>
    <w:lvl w:ilvl="0" w:tplc="7B94533A">
      <w:start w:val="1"/>
      <w:numFmt w:val="decimal"/>
      <w:lvlText w:val="%1)"/>
      <w:lvlJc w:val="left"/>
      <w:pPr>
        <w:ind w:left="19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01" w:hanging="360"/>
      </w:pPr>
    </w:lvl>
    <w:lvl w:ilvl="2" w:tplc="0416001B" w:tentative="1">
      <w:start w:val="1"/>
      <w:numFmt w:val="lowerRoman"/>
      <w:lvlText w:val="%3."/>
      <w:lvlJc w:val="right"/>
      <w:pPr>
        <w:ind w:left="3421" w:hanging="180"/>
      </w:pPr>
    </w:lvl>
    <w:lvl w:ilvl="3" w:tplc="0416000F" w:tentative="1">
      <w:start w:val="1"/>
      <w:numFmt w:val="decimal"/>
      <w:lvlText w:val="%4."/>
      <w:lvlJc w:val="left"/>
      <w:pPr>
        <w:ind w:left="4141" w:hanging="360"/>
      </w:pPr>
    </w:lvl>
    <w:lvl w:ilvl="4" w:tplc="04160019" w:tentative="1">
      <w:start w:val="1"/>
      <w:numFmt w:val="lowerLetter"/>
      <w:lvlText w:val="%5."/>
      <w:lvlJc w:val="left"/>
      <w:pPr>
        <w:ind w:left="4861" w:hanging="360"/>
      </w:pPr>
    </w:lvl>
    <w:lvl w:ilvl="5" w:tplc="0416001B" w:tentative="1">
      <w:start w:val="1"/>
      <w:numFmt w:val="lowerRoman"/>
      <w:lvlText w:val="%6."/>
      <w:lvlJc w:val="right"/>
      <w:pPr>
        <w:ind w:left="5581" w:hanging="180"/>
      </w:pPr>
    </w:lvl>
    <w:lvl w:ilvl="6" w:tplc="0416000F" w:tentative="1">
      <w:start w:val="1"/>
      <w:numFmt w:val="decimal"/>
      <w:lvlText w:val="%7."/>
      <w:lvlJc w:val="left"/>
      <w:pPr>
        <w:ind w:left="6301" w:hanging="360"/>
      </w:pPr>
    </w:lvl>
    <w:lvl w:ilvl="7" w:tplc="04160019" w:tentative="1">
      <w:start w:val="1"/>
      <w:numFmt w:val="lowerLetter"/>
      <w:lvlText w:val="%8."/>
      <w:lvlJc w:val="left"/>
      <w:pPr>
        <w:ind w:left="7021" w:hanging="360"/>
      </w:pPr>
    </w:lvl>
    <w:lvl w:ilvl="8" w:tplc="0416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1">
    <w:nsid w:val="575B0D80"/>
    <w:multiLevelType w:val="hybridMultilevel"/>
    <w:tmpl w:val="8522DCE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F43C2B"/>
    <w:multiLevelType w:val="hybridMultilevel"/>
    <w:tmpl w:val="0C1E1E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13FD8"/>
    <w:rsid w:val="00030613"/>
    <w:rsid w:val="000411D9"/>
    <w:rsid w:val="000B196B"/>
    <w:rsid w:val="000E3781"/>
    <w:rsid w:val="000E7083"/>
    <w:rsid w:val="001210B6"/>
    <w:rsid w:val="0013117A"/>
    <w:rsid w:val="001377EC"/>
    <w:rsid w:val="00147314"/>
    <w:rsid w:val="001652CD"/>
    <w:rsid w:val="001A0CE5"/>
    <w:rsid w:val="001B1949"/>
    <w:rsid w:val="001B2A37"/>
    <w:rsid w:val="001D470B"/>
    <w:rsid w:val="001E5422"/>
    <w:rsid w:val="001E601D"/>
    <w:rsid w:val="00260007"/>
    <w:rsid w:val="002861D7"/>
    <w:rsid w:val="002A5283"/>
    <w:rsid w:val="002B6140"/>
    <w:rsid w:val="00311D6D"/>
    <w:rsid w:val="00325AF8"/>
    <w:rsid w:val="00343623"/>
    <w:rsid w:val="00357321"/>
    <w:rsid w:val="003601BB"/>
    <w:rsid w:val="00371070"/>
    <w:rsid w:val="003749AB"/>
    <w:rsid w:val="003830CB"/>
    <w:rsid w:val="003A0FB8"/>
    <w:rsid w:val="003B0B60"/>
    <w:rsid w:val="003C65FE"/>
    <w:rsid w:val="003C7F77"/>
    <w:rsid w:val="003D1100"/>
    <w:rsid w:val="003D552F"/>
    <w:rsid w:val="003F1E18"/>
    <w:rsid w:val="00413FC5"/>
    <w:rsid w:val="00442BD6"/>
    <w:rsid w:val="00456EE9"/>
    <w:rsid w:val="00477458"/>
    <w:rsid w:val="004A4921"/>
    <w:rsid w:val="004C6014"/>
    <w:rsid w:val="004F71ED"/>
    <w:rsid w:val="004F7721"/>
    <w:rsid w:val="00516FB5"/>
    <w:rsid w:val="00522017"/>
    <w:rsid w:val="005451D9"/>
    <w:rsid w:val="00585838"/>
    <w:rsid w:val="00590AFD"/>
    <w:rsid w:val="005B6DFD"/>
    <w:rsid w:val="005F1F14"/>
    <w:rsid w:val="005F67FB"/>
    <w:rsid w:val="00647572"/>
    <w:rsid w:val="00653143"/>
    <w:rsid w:val="00654D11"/>
    <w:rsid w:val="006557FF"/>
    <w:rsid w:val="006649C9"/>
    <w:rsid w:val="00692C3C"/>
    <w:rsid w:val="00693326"/>
    <w:rsid w:val="006B048D"/>
    <w:rsid w:val="006B52D7"/>
    <w:rsid w:val="006C1FB3"/>
    <w:rsid w:val="006C301C"/>
    <w:rsid w:val="006C453D"/>
    <w:rsid w:val="006D1799"/>
    <w:rsid w:val="006D2203"/>
    <w:rsid w:val="006D226E"/>
    <w:rsid w:val="006E04E9"/>
    <w:rsid w:val="006F3252"/>
    <w:rsid w:val="006F44D5"/>
    <w:rsid w:val="00706167"/>
    <w:rsid w:val="00712A7C"/>
    <w:rsid w:val="00751764"/>
    <w:rsid w:val="0076178B"/>
    <w:rsid w:val="00776085"/>
    <w:rsid w:val="007A18F7"/>
    <w:rsid w:val="007D5C02"/>
    <w:rsid w:val="007E5245"/>
    <w:rsid w:val="007F34E9"/>
    <w:rsid w:val="007F7A34"/>
    <w:rsid w:val="00820722"/>
    <w:rsid w:val="00822CF9"/>
    <w:rsid w:val="008243AD"/>
    <w:rsid w:val="008670F2"/>
    <w:rsid w:val="008A1536"/>
    <w:rsid w:val="008B65C5"/>
    <w:rsid w:val="008C79E8"/>
    <w:rsid w:val="009017B9"/>
    <w:rsid w:val="00941BF0"/>
    <w:rsid w:val="009525AB"/>
    <w:rsid w:val="0095434B"/>
    <w:rsid w:val="0096159E"/>
    <w:rsid w:val="00962493"/>
    <w:rsid w:val="00964470"/>
    <w:rsid w:val="00964722"/>
    <w:rsid w:val="009B5D78"/>
    <w:rsid w:val="009E3E9A"/>
    <w:rsid w:val="00A02E8A"/>
    <w:rsid w:val="00A17751"/>
    <w:rsid w:val="00A178FC"/>
    <w:rsid w:val="00A22674"/>
    <w:rsid w:val="00A26856"/>
    <w:rsid w:val="00A55E9D"/>
    <w:rsid w:val="00A8560A"/>
    <w:rsid w:val="00AB4F48"/>
    <w:rsid w:val="00AE123C"/>
    <w:rsid w:val="00AF1476"/>
    <w:rsid w:val="00B037A3"/>
    <w:rsid w:val="00B215C1"/>
    <w:rsid w:val="00B34E32"/>
    <w:rsid w:val="00B40B90"/>
    <w:rsid w:val="00B41CC3"/>
    <w:rsid w:val="00B506B8"/>
    <w:rsid w:val="00B64D43"/>
    <w:rsid w:val="00B74CBE"/>
    <w:rsid w:val="00BC554D"/>
    <w:rsid w:val="00BD21E2"/>
    <w:rsid w:val="00BF4DBF"/>
    <w:rsid w:val="00C0752B"/>
    <w:rsid w:val="00C216B4"/>
    <w:rsid w:val="00C24EBD"/>
    <w:rsid w:val="00C26CDE"/>
    <w:rsid w:val="00C6111A"/>
    <w:rsid w:val="00C66AB6"/>
    <w:rsid w:val="00CC02E6"/>
    <w:rsid w:val="00D021BE"/>
    <w:rsid w:val="00D053D7"/>
    <w:rsid w:val="00D13B71"/>
    <w:rsid w:val="00D85A9A"/>
    <w:rsid w:val="00DA4A63"/>
    <w:rsid w:val="00DF3F50"/>
    <w:rsid w:val="00E16F85"/>
    <w:rsid w:val="00E23F2B"/>
    <w:rsid w:val="00E50A85"/>
    <w:rsid w:val="00E53EF9"/>
    <w:rsid w:val="00E6512C"/>
    <w:rsid w:val="00E76B6C"/>
    <w:rsid w:val="00EA180E"/>
    <w:rsid w:val="00EC2C32"/>
    <w:rsid w:val="00F412A9"/>
    <w:rsid w:val="00F7340B"/>
    <w:rsid w:val="00F82F37"/>
    <w:rsid w:val="00F85FDF"/>
    <w:rsid w:val="00FA1BF4"/>
    <w:rsid w:val="00FB5471"/>
    <w:rsid w:val="00FB73E3"/>
    <w:rsid w:val="00FC3AA0"/>
    <w:rsid w:val="00FC3FBD"/>
    <w:rsid w:val="00FD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AFD"/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3830CB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3830CB"/>
    <w:pPr>
      <w:keepNext/>
      <w:jc w:val="center"/>
      <w:outlineLvl w:val="5"/>
    </w:pPr>
    <w:rPr>
      <w:rFonts w:ascii="Times New Roman" w:hAnsi="Times New Roman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590AFD"/>
    <w:pPr>
      <w:ind w:left="2552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rsid w:val="00590AFD"/>
    <w:pPr>
      <w:ind w:left="2832"/>
    </w:pPr>
    <w:rPr>
      <w:rFonts w:cs="Arial"/>
      <w:i/>
      <w:iCs/>
      <w:sz w:val="20"/>
      <w:szCs w:val="24"/>
    </w:rPr>
  </w:style>
  <w:style w:type="paragraph" w:styleId="Ttulo">
    <w:name w:val="Title"/>
    <w:basedOn w:val="Normal"/>
    <w:qFormat/>
    <w:rsid w:val="00590AFD"/>
    <w:pPr>
      <w:jc w:val="center"/>
    </w:pPr>
    <w:rPr>
      <w:rFonts w:cs="Arial"/>
      <w:b/>
      <w:bCs/>
      <w:sz w:val="20"/>
      <w:szCs w:val="24"/>
    </w:rPr>
  </w:style>
  <w:style w:type="paragraph" w:styleId="Recuodecorpodetexto3">
    <w:name w:val="Body Text Indent 3"/>
    <w:basedOn w:val="Normal"/>
    <w:rsid w:val="00590AFD"/>
    <w:pPr>
      <w:ind w:left="360" w:firstLine="348"/>
      <w:jc w:val="both"/>
    </w:pPr>
    <w:rPr>
      <w:rFonts w:ascii="Garamond" w:hAnsi="Garamond"/>
      <w:szCs w:val="28"/>
    </w:rPr>
  </w:style>
  <w:style w:type="table" w:styleId="Tabelacomgrade">
    <w:name w:val="Table Grid"/>
    <w:basedOn w:val="Tabelanormal"/>
    <w:rsid w:val="00383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4F71ED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F412A9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92C3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92C3C"/>
    <w:rPr>
      <w:rFonts w:ascii="Arial" w:hAnsi="Arial"/>
      <w:sz w:val="24"/>
    </w:rPr>
  </w:style>
  <w:style w:type="paragraph" w:customStyle="1" w:styleId="Default">
    <w:name w:val="Default"/>
    <w:rsid w:val="003749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28C97-3FB5-4FFE-82E1-9DB70B48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467/2007</vt:lpstr>
    </vt:vector>
  </TitlesOfParts>
  <Company>Prefeitura Municipal de Boa Vista do Cadeado</Company>
  <LinksUpToDate>false</LinksUpToDate>
  <CharactersWithSpaces>1940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467/2007</dc:title>
  <dc:creator>Prefeitura Municipal de Boa Vista do Cadeado</dc:creator>
  <cp:lastModifiedBy>ADM</cp:lastModifiedBy>
  <cp:revision>2</cp:revision>
  <cp:lastPrinted>2017-04-17T11:53:00Z</cp:lastPrinted>
  <dcterms:created xsi:type="dcterms:W3CDTF">2017-12-05T11:50:00Z</dcterms:created>
  <dcterms:modified xsi:type="dcterms:W3CDTF">2017-12-05T11:50:00Z</dcterms:modified>
</cp:coreProperties>
</file>