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17" w:rsidRDefault="00257E17" w:rsidP="00FE3B9B">
      <w:pPr>
        <w:pStyle w:val="Normal1"/>
        <w:spacing w:after="0" w:line="240" w:lineRule="auto"/>
        <w:ind w:firstLine="0"/>
        <w:rPr>
          <w:rFonts w:ascii="Times New Roman" w:eastAsia="Times New Roman" w:hAnsi="Times New Roman" w:cs="Times New Roman"/>
          <w:sz w:val="24"/>
          <w:szCs w:val="24"/>
        </w:rPr>
      </w:pPr>
    </w:p>
    <w:p w:rsidR="00257E17" w:rsidRDefault="00257E17">
      <w:pPr>
        <w:pStyle w:val="Normal1"/>
        <w:spacing w:after="0" w:line="240" w:lineRule="auto"/>
        <w:ind w:hanging="2"/>
        <w:rPr>
          <w:rFonts w:ascii="Times New Roman" w:eastAsia="Times New Roman" w:hAnsi="Times New Roman" w:cs="Times New Roman"/>
          <w:sz w:val="24"/>
          <w:szCs w:val="24"/>
        </w:rPr>
      </w:pPr>
    </w:p>
    <w:p w:rsidR="00257E17" w:rsidRDefault="00B06B2B">
      <w:pPr>
        <w:pStyle w:val="Normal1"/>
        <w:pBdr>
          <w:top w:val="nil"/>
          <w:left w:val="nil"/>
          <w:bottom w:val="nil"/>
          <w:right w:val="nil"/>
          <w:between w:val="nil"/>
        </w:pBdr>
        <w:tabs>
          <w:tab w:val="left" w:pos="4253"/>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EDITAL Nº 05</w:t>
      </w:r>
      <w:r w:rsidR="005058D0">
        <w:rPr>
          <w:rFonts w:ascii="Times New Roman" w:eastAsia="Times New Roman" w:hAnsi="Times New Roman" w:cs="Times New Roman"/>
          <w:color w:val="000000"/>
          <w:sz w:val="24"/>
          <w:szCs w:val="24"/>
        </w:rPr>
        <w:t xml:space="preserve">, DE </w:t>
      </w:r>
      <w:r w:rsidR="00A75F2A">
        <w:rPr>
          <w:rFonts w:ascii="Times New Roman" w:eastAsia="Times New Roman" w:hAnsi="Times New Roman" w:cs="Times New Roman"/>
          <w:color w:val="000000"/>
          <w:sz w:val="24"/>
          <w:szCs w:val="24"/>
        </w:rPr>
        <w:t>05</w:t>
      </w:r>
      <w:bookmarkStart w:id="0" w:name="_GoBack"/>
      <w:bookmarkEnd w:id="0"/>
      <w:r w:rsidR="005058D0">
        <w:rPr>
          <w:rFonts w:ascii="Times New Roman" w:eastAsia="Times New Roman" w:hAnsi="Times New Roman" w:cs="Times New Roman"/>
          <w:color w:val="000000"/>
          <w:sz w:val="24"/>
          <w:szCs w:val="24"/>
        </w:rPr>
        <w:t xml:space="preserve"> DE </w:t>
      </w:r>
      <w:r w:rsidR="00FE3B9B">
        <w:rPr>
          <w:rFonts w:ascii="Times New Roman" w:eastAsia="Times New Roman" w:hAnsi="Times New Roman" w:cs="Times New Roman"/>
          <w:color w:val="000000"/>
          <w:sz w:val="24"/>
          <w:szCs w:val="24"/>
        </w:rPr>
        <w:t>JUNHO</w:t>
      </w:r>
      <w:r w:rsidR="005058D0">
        <w:rPr>
          <w:rFonts w:ascii="Times New Roman" w:eastAsia="Times New Roman" w:hAnsi="Times New Roman" w:cs="Times New Roman"/>
          <w:color w:val="000000"/>
          <w:sz w:val="24"/>
          <w:szCs w:val="24"/>
        </w:rPr>
        <w:t xml:space="preserve"> DE</w:t>
      </w:r>
      <w:r>
        <w:rPr>
          <w:rFonts w:ascii="Times New Roman" w:eastAsia="Times New Roman" w:hAnsi="Times New Roman" w:cs="Times New Roman"/>
          <w:color w:val="000000"/>
          <w:sz w:val="24"/>
          <w:szCs w:val="24"/>
        </w:rPr>
        <w:t xml:space="preserve"> </w:t>
      </w:r>
      <w:r w:rsidR="00FE3B9B">
        <w:rPr>
          <w:rFonts w:ascii="Times New Roman" w:eastAsia="Times New Roman" w:hAnsi="Times New Roman" w:cs="Times New Roman"/>
          <w:color w:val="000000"/>
          <w:sz w:val="24"/>
          <w:szCs w:val="24"/>
        </w:rPr>
        <w:t>2023.</w:t>
      </w:r>
    </w:p>
    <w:p w:rsidR="00257E17" w:rsidRDefault="00257E17">
      <w:pPr>
        <w:pStyle w:val="Subttulo"/>
        <w:spacing w:before="0" w:after="0" w:line="240" w:lineRule="auto"/>
        <w:ind w:right="57" w:hanging="2"/>
        <w:rPr>
          <w:rFonts w:ascii="Times New Roman" w:eastAsia="Times New Roman" w:hAnsi="Times New Roman" w:cs="Times New Roman"/>
          <w:sz w:val="24"/>
          <w:szCs w:val="24"/>
        </w:rPr>
      </w:pPr>
    </w:p>
    <w:p w:rsidR="00257E17" w:rsidRDefault="00257E17" w:rsidP="00BB2D94">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 w:val="left" w:pos="-13365"/>
          <w:tab w:val="left" w:pos="5954"/>
          <w:tab w:val="left" w:pos="9640"/>
        </w:tabs>
        <w:spacing w:after="0" w:line="240" w:lineRule="auto"/>
        <w:ind w:left="425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Edital de Processo Seletivo Simplificado para contratação temporária de </w:t>
      </w:r>
      <w:r w:rsidR="002E15FD">
        <w:rPr>
          <w:rFonts w:ascii="Times New Roman" w:eastAsia="Times New Roman" w:hAnsi="Times New Roman" w:cs="Times New Roman"/>
          <w:color w:val="000000"/>
          <w:sz w:val="24"/>
          <w:szCs w:val="24"/>
        </w:rPr>
        <w:t>Secretário de Escola</w:t>
      </w:r>
      <w:r>
        <w:rPr>
          <w:rFonts w:ascii="Times New Roman" w:eastAsia="Times New Roman" w:hAnsi="Times New Roman" w:cs="Times New Roman"/>
          <w:color w:val="000000"/>
          <w:sz w:val="24"/>
          <w:szCs w:val="24"/>
        </w:rPr>
        <w:t xml:space="preserve">, pelo prazo </w:t>
      </w:r>
      <w:r w:rsidR="00BB2D94">
        <w:rPr>
          <w:rFonts w:ascii="Times New Roman" w:eastAsia="Times New Roman" w:hAnsi="Times New Roman" w:cs="Times New Roman"/>
          <w:color w:val="000000"/>
          <w:sz w:val="24"/>
          <w:szCs w:val="24"/>
        </w:rPr>
        <w:t>0</w:t>
      </w:r>
      <w:r w:rsidR="003B4904">
        <w:rPr>
          <w:rFonts w:ascii="Times New Roman" w:eastAsia="Times New Roman" w:hAnsi="Times New Roman" w:cs="Times New Roman"/>
          <w:color w:val="000000"/>
          <w:sz w:val="24"/>
          <w:szCs w:val="24"/>
        </w:rPr>
        <w:t>1 ano</w:t>
      </w:r>
      <w:r w:rsidR="002E15FD">
        <w:rPr>
          <w:rFonts w:ascii="Times New Roman" w:eastAsia="Times New Roman" w:hAnsi="Times New Roman" w:cs="Times New Roman"/>
          <w:color w:val="000000"/>
          <w:sz w:val="24"/>
          <w:szCs w:val="24"/>
        </w:rPr>
        <w:t>, com fundamento na Lei nº 1.207, de 23</w:t>
      </w:r>
      <w:r>
        <w:rPr>
          <w:rFonts w:ascii="Times New Roman" w:eastAsia="Times New Roman" w:hAnsi="Times New Roman" w:cs="Times New Roman"/>
          <w:color w:val="000000"/>
          <w:sz w:val="24"/>
          <w:szCs w:val="24"/>
        </w:rPr>
        <w:t xml:space="preserve"> de </w:t>
      </w:r>
      <w:r w:rsidR="002E15FD">
        <w:rPr>
          <w:rFonts w:ascii="Times New Roman" w:eastAsia="Times New Roman" w:hAnsi="Times New Roman" w:cs="Times New Roman"/>
          <w:color w:val="000000"/>
          <w:sz w:val="24"/>
          <w:szCs w:val="24"/>
        </w:rPr>
        <w:t>maio de 2023.</w:t>
      </w:r>
    </w:p>
    <w:p w:rsidR="00257E17" w:rsidRDefault="00257E17">
      <w:pPr>
        <w:pStyle w:val="Normal1"/>
        <w:widowControl w:val="0"/>
        <w:pBdr>
          <w:top w:val="nil"/>
          <w:left w:val="nil"/>
          <w:bottom w:val="nil"/>
          <w:right w:val="nil"/>
          <w:between w:val="nil"/>
        </w:pBdr>
        <w:tabs>
          <w:tab w:val="left" w:pos="1701"/>
          <w:tab w:val="left" w:pos="-13365"/>
          <w:tab w:val="left" w:pos="5954"/>
          <w:tab w:val="left" w:pos="9640"/>
        </w:tabs>
        <w:spacing w:after="0" w:line="240" w:lineRule="auto"/>
        <w:ind w:left="4253" w:firstLine="0"/>
        <w:jc w:val="both"/>
        <w:rPr>
          <w:rFonts w:ascii="Times New Roman" w:eastAsia="Times New Roman" w:hAnsi="Times New Roman" w:cs="Times New Roman"/>
          <w:color w:val="000000"/>
          <w:sz w:val="24"/>
          <w:szCs w:val="24"/>
        </w:rPr>
      </w:pPr>
    </w:p>
    <w:p w:rsidR="00257E17" w:rsidRDefault="005058D0">
      <w:pPr>
        <w:pStyle w:val="Normal1"/>
        <w:pBdr>
          <w:top w:val="nil"/>
          <w:left w:val="nil"/>
          <w:bottom w:val="nil"/>
          <w:right w:val="nil"/>
          <w:between w:val="nil"/>
        </w:pBdr>
        <w:tabs>
          <w:tab w:val="left" w:pos="1418"/>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O Prefeito Municipal de Boa Vista do Cadeado/RS, no uso de suas atribuições, com o objetivo de formalizar contratação temporária de </w:t>
      </w:r>
      <w:r w:rsidR="002E15FD">
        <w:rPr>
          <w:rFonts w:ascii="Times New Roman" w:eastAsia="Times New Roman" w:hAnsi="Times New Roman" w:cs="Times New Roman"/>
          <w:color w:val="000000"/>
          <w:sz w:val="24"/>
          <w:szCs w:val="24"/>
        </w:rPr>
        <w:t>Secretário de Escola – 20 horas</w:t>
      </w:r>
      <w:r>
        <w:rPr>
          <w:rFonts w:ascii="Times New Roman" w:eastAsia="Times New Roman" w:hAnsi="Times New Roman" w:cs="Times New Roman"/>
          <w:color w:val="000000"/>
          <w:sz w:val="24"/>
          <w:szCs w:val="24"/>
        </w:rPr>
        <w:t>, em razão de situação emergencial e de se tratar de situação de excepcional inter</w:t>
      </w:r>
      <w:r w:rsidR="00504491">
        <w:rPr>
          <w:rFonts w:ascii="Times New Roman" w:eastAsia="Times New Roman" w:hAnsi="Times New Roman" w:cs="Times New Roman"/>
          <w:color w:val="000000"/>
          <w:sz w:val="24"/>
          <w:szCs w:val="24"/>
        </w:rPr>
        <w:t xml:space="preserve">esse público, com fundamento na </w:t>
      </w:r>
      <w:r>
        <w:rPr>
          <w:rFonts w:ascii="Times New Roman" w:eastAsia="Times New Roman" w:hAnsi="Times New Roman" w:cs="Times New Roman"/>
          <w:color w:val="000000"/>
          <w:sz w:val="24"/>
          <w:szCs w:val="24"/>
        </w:rPr>
        <w:t xml:space="preserve">Lei nº </w:t>
      </w:r>
      <w:r w:rsidR="002E15FD">
        <w:rPr>
          <w:rFonts w:ascii="Times New Roman" w:eastAsia="Times New Roman" w:hAnsi="Times New Roman" w:cs="Times New Roman"/>
          <w:color w:val="000000"/>
          <w:sz w:val="24"/>
          <w:szCs w:val="24"/>
        </w:rPr>
        <w:t>1.207</w:t>
      </w:r>
      <w:r>
        <w:rPr>
          <w:rFonts w:ascii="Times New Roman" w:eastAsia="Times New Roman" w:hAnsi="Times New Roman" w:cs="Times New Roman"/>
          <w:color w:val="000000"/>
          <w:sz w:val="24"/>
          <w:szCs w:val="24"/>
        </w:rPr>
        <w:t xml:space="preserve">, de </w:t>
      </w:r>
      <w:r w:rsidR="002E15FD">
        <w:rPr>
          <w:rFonts w:ascii="Times New Roman" w:eastAsia="Times New Roman" w:hAnsi="Times New Roman" w:cs="Times New Roman"/>
          <w:color w:val="000000"/>
          <w:sz w:val="24"/>
          <w:szCs w:val="24"/>
        </w:rPr>
        <w:t>23 de maio de 2023</w:t>
      </w:r>
      <w:r>
        <w:rPr>
          <w:rFonts w:ascii="Times New Roman" w:eastAsia="Times New Roman" w:hAnsi="Times New Roman" w:cs="Times New Roman"/>
          <w:color w:val="000000"/>
          <w:sz w:val="24"/>
          <w:szCs w:val="24"/>
        </w:rPr>
        <w:t>, torna pública a realização de Processo Seletivo Simplificado, que será regido pelas normas estabelecidas neste Edital.</w:t>
      </w:r>
    </w:p>
    <w:p w:rsidR="00257E17" w:rsidRDefault="00257E17">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right="57" w:firstLine="0"/>
        <w:jc w:val="both"/>
        <w:rPr>
          <w:rFonts w:ascii="Times New Roman" w:eastAsia="Times New Roman" w:hAnsi="Times New Roman" w:cs="Times New Roman"/>
          <w:color w:val="000000"/>
          <w:sz w:val="24"/>
          <w:szCs w:val="24"/>
        </w:rPr>
      </w:pPr>
    </w:p>
    <w:p w:rsidR="00257E1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DISPOSIÇÕES PRELIMINARES</w:t>
      </w:r>
    </w:p>
    <w:p w:rsidR="00257E1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O Processo Seletivo Simplificado será executado por intermédio de Comissão composta por três servidores, designados através da Portaria nº </w:t>
      </w:r>
      <w:r w:rsidR="003B4904">
        <w:rPr>
          <w:rFonts w:ascii="Times New Roman" w:eastAsia="Times New Roman" w:hAnsi="Times New Roman" w:cs="Times New Roman"/>
          <w:color w:val="000000"/>
          <w:sz w:val="24"/>
          <w:szCs w:val="24"/>
        </w:rPr>
        <w:t>250</w:t>
      </w:r>
      <w:r w:rsidR="00100B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 </w:t>
      </w:r>
      <w:r w:rsidR="00100BEA">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rPr>
        <w:t>cujas reuniões e deliberações serão objeto de registro em ata.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 Processo Seletivo Simplificado de que trata este Edital, além do que estabelece a lei específica que o autoriza, observará os princípios da legalidade, da impessoalidade, da moralidade, da publicidade e da eficiência, previstos no art. 37 da Constituição Federal.</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 edital de abertura do Processo Seletivo Simplificado será publicado integralmente no painel de publicações oficiais da Prefeitura Municipal, sendo o seu extrato veiculado, ao menos uma vez, em jornal de circulação local, no mínimo cinco dias antes do encerramento das inscrições.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Os demais atos e decisões </w:t>
      </w:r>
      <w:proofErr w:type="gramStart"/>
      <w:r>
        <w:rPr>
          <w:rFonts w:ascii="Times New Roman" w:eastAsia="Times New Roman" w:hAnsi="Times New Roman" w:cs="Times New Roman"/>
          <w:color w:val="000000"/>
          <w:sz w:val="24"/>
          <w:szCs w:val="24"/>
        </w:rPr>
        <w:t>inerentes ao presente Processo Seletivo Simplificado</w:t>
      </w:r>
      <w:proofErr w:type="gramEnd"/>
      <w:r>
        <w:rPr>
          <w:rFonts w:ascii="Times New Roman" w:eastAsia="Times New Roman" w:hAnsi="Times New Roman" w:cs="Times New Roman"/>
          <w:color w:val="000000"/>
          <w:sz w:val="24"/>
          <w:szCs w:val="24"/>
        </w:rPr>
        <w:t xml:space="preserve"> serão publicados integralmente no painel de publicações oficiais da Prefeitura Municipal e serão disponibilizados no site https://www.boavistadocadeado.rs.gov.br/</w:t>
      </w:r>
    </w:p>
    <w:p w:rsidR="003B4904"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O Processo Seletivo Simplificado consistirá </w:t>
      </w:r>
      <w:r w:rsidR="003B4904">
        <w:rPr>
          <w:rFonts w:ascii="Times New Roman" w:eastAsia="Times New Roman" w:hAnsi="Times New Roman" w:cs="Times New Roman"/>
          <w:color w:val="000000"/>
          <w:sz w:val="24"/>
          <w:szCs w:val="24"/>
        </w:rPr>
        <w:t>em prova objetiva classificatória eliminatória.</w:t>
      </w:r>
      <w:r>
        <w:rPr>
          <w:rFonts w:ascii="Times New Roman" w:eastAsia="Times New Roman" w:hAnsi="Times New Roman" w:cs="Times New Roman"/>
          <w:color w:val="000000"/>
          <w:sz w:val="24"/>
          <w:szCs w:val="24"/>
        </w:rPr>
        <w:t xml:space="preserve"> </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1.5.1 A reunião que definir o teor das questões será registrada em ata e observará o sigilo. </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As demais reuniões e deliberações da Comissão serão objeto de registros em atas.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 contratação será pelo prazo determinado de</w:t>
      </w:r>
      <w:r w:rsidR="003B4904">
        <w:rPr>
          <w:rFonts w:ascii="Times New Roman" w:eastAsia="Times New Roman" w:hAnsi="Times New Roman" w:cs="Times New Roman"/>
          <w:color w:val="000000"/>
          <w:sz w:val="24"/>
          <w:szCs w:val="24"/>
        </w:rPr>
        <w:t>1 ano</w:t>
      </w:r>
      <w:r>
        <w:rPr>
          <w:rFonts w:ascii="Times New Roman" w:eastAsia="Times New Roman" w:hAnsi="Times New Roman" w:cs="Times New Roman"/>
          <w:color w:val="000000"/>
          <w:sz w:val="24"/>
          <w:szCs w:val="24"/>
        </w:rPr>
        <w:t>, podendo ser prorrogado por igual período, conforme a necessidade do cargo, e se regerá pelo Regime Jurídico Estatutário.</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ESPECIFICAÇÕES DA FUNÇÃO TEMPORÁRIA</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 função temporária de que trata este Processo Seletivo Simplificado corresponde ao exercício das seguintes atividades:</w:t>
      </w:r>
    </w:p>
    <w:p w:rsidR="00257E17" w:rsidRDefault="00257E17">
      <w:pPr>
        <w:pStyle w:val="Normal1"/>
        <w:widowControl w:val="0"/>
        <w:pBdr>
          <w:top w:val="nil"/>
          <w:left w:val="nil"/>
          <w:bottom w:val="nil"/>
          <w:right w:val="nil"/>
          <w:between w:val="nil"/>
        </w:pBdr>
        <w:tabs>
          <w:tab w:val="left" w:pos="1701"/>
          <w:tab w:val="left" w:pos="709"/>
        </w:tabs>
        <w:spacing w:after="0" w:line="240" w:lineRule="auto"/>
        <w:ind w:right="57" w:firstLine="0"/>
        <w:jc w:val="both"/>
        <w:rPr>
          <w:rFonts w:ascii="Times New Roman" w:eastAsia="Times New Roman" w:hAnsi="Times New Roman" w:cs="Times New Roman"/>
          <w:b/>
          <w:color w:val="000000"/>
          <w:sz w:val="24"/>
          <w:szCs w:val="24"/>
        </w:rPr>
      </w:pPr>
    </w:p>
    <w:tbl>
      <w:tblPr>
        <w:tblStyle w:val="a"/>
        <w:tblW w:w="9485" w:type="dxa"/>
        <w:jc w:val="center"/>
        <w:tblInd w:w="0" w:type="dxa"/>
        <w:tblLayout w:type="fixed"/>
        <w:tblLook w:val="0000" w:firstRow="0" w:lastRow="0" w:firstColumn="0" w:lastColumn="0" w:noHBand="0" w:noVBand="0"/>
      </w:tblPr>
      <w:tblGrid>
        <w:gridCol w:w="1836"/>
        <w:gridCol w:w="1559"/>
        <w:gridCol w:w="2126"/>
        <w:gridCol w:w="2108"/>
        <w:gridCol w:w="1856"/>
      </w:tblGrid>
      <w:tr w:rsidR="00257E17" w:rsidTr="00C55F1E">
        <w:trPr>
          <w:cantSplit/>
          <w:tblHeader/>
          <w:jc w:val="center"/>
        </w:trPr>
        <w:tc>
          <w:tcPr>
            <w:tcW w:w="1836"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Especialidade</w:t>
            </w:r>
          </w:p>
        </w:tc>
        <w:tc>
          <w:tcPr>
            <w:tcW w:w="1559"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Quantidade</w:t>
            </w:r>
          </w:p>
        </w:tc>
        <w:tc>
          <w:tcPr>
            <w:tcW w:w="2126"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Formação</w:t>
            </w:r>
          </w:p>
        </w:tc>
        <w:tc>
          <w:tcPr>
            <w:tcW w:w="2108"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Carga Horária</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Remuneração</w:t>
            </w:r>
          </w:p>
        </w:tc>
      </w:tr>
      <w:tr w:rsidR="00257E17" w:rsidTr="00C55F1E">
        <w:trPr>
          <w:cantSplit/>
          <w:tblHeader/>
          <w:jc w:val="center"/>
        </w:trPr>
        <w:tc>
          <w:tcPr>
            <w:tcW w:w="1836" w:type="dxa"/>
            <w:tcBorders>
              <w:left w:val="single" w:sz="4" w:space="0" w:color="000000"/>
              <w:bottom w:val="single" w:sz="4" w:space="0" w:color="000000"/>
            </w:tcBorders>
            <w:shd w:val="clear" w:color="auto" w:fill="auto"/>
          </w:tcPr>
          <w:p w:rsidR="00257E17" w:rsidRDefault="00E24844">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Secretário de Escola</w:t>
            </w:r>
          </w:p>
        </w:tc>
        <w:tc>
          <w:tcPr>
            <w:tcW w:w="1559" w:type="dxa"/>
            <w:tcBorders>
              <w:left w:val="single" w:sz="4" w:space="0" w:color="000000"/>
              <w:bottom w:val="single" w:sz="4" w:space="0" w:color="000000"/>
            </w:tcBorders>
            <w:shd w:val="clear" w:color="auto" w:fill="auto"/>
          </w:tcPr>
          <w:p w:rsidR="00257E17" w:rsidRDefault="00100BEA">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126" w:type="dxa"/>
            <w:tcBorders>
              <w:left w:val="single" w:sz="4" w:space="0" w:color="000000"/>
              <w:bottom w:val="single" w:sz="4" w:space="0" w:color="000000"/>
            </w:tcBorders>
            <w:shd w:val="clear" w:color="auto" w:fill="auto"/>
            <w:vAlign w:val="center"/>
          </w:tcPr>
          <w:p w:rsidR="00257E17" w:rsidRDefault="00100BEA">
            <w:pPr>
              <w:pStyle w:val="Normal1"/>
              <w:tabs>
                <w:tab w:val="left" w:pos="708"/>
              </w:tabs>
              <w:spacing w:after="0" w:line="240" w:lineRule="auto"/>
              <w:ind w:right="5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Ensino Médio</w:t>
            </w:r>
          </w:p>
        </w:tc>
        <w:tc>
          <w:tcPr>
            <w:tcW w:w="2108" w:type="dxa"/>
            <w:tcBorders>
              <w:left w:val="single" w:sz="4" w:space="0" w:color="000000"/>
              <w:bottom w:val="single" w:sz="4" w:space="0" w:color="000000"/>
            </w:tcBorders>
            <w:shd w:val="clear" w:color="auto" w:fill="auto"/>
            <w:vAlign w:val="center"/>
          </w:tcPr>
          <w:p w:rsidR="00257E17" w:rsidRDefault="00100BEA">
            <w:pPr>
              <w:pStyle w:val="Normal1"/>
              <w:tabs>
                <w:tab w:val="left" w:pos="708"/>
              </w:tabs>
              <w:spacing w:after="0" w:line="240" w:lineRule="auto"/>
              <w:ind w:right="5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horas</w:t>
            </w:r>
          </w:p>
        </w:tc>
        <w:tc>
          <w:tcPr>
            <w:tcW w:w="1856" w:type="dxa"/>
            <w:tcBorders>
              <w:left w:val="single" w:sz="4" w:space="0" w:color="000000"/>
              <w:bottom w:val="single" w:sz="4" w:space="0" w:color="000000"/>
              <w:right w:val="single" w:sz="4" w:space="0" w:color="000000"/>
            </w:tcBorders>
            <w:shd w:val="clear" w:color="auto" w:fill="auto"/>
            <w:vAlign w:val="center"/>
          </w:tcPr>
          <w:p w:rsidR="00257E17" w:rsidRDefault="005058D0" w:rsidP="003B4904">
            <w:pPr>
              <w:pStyle w:val="Normal1"/>
              <w:tabs>
                <w:tab w:val="left" w:pos="708"/>
              </w:tabs>
              <w:spacing w:after="0" w:line="240" w:lineRule="auto"/>
              <w:ind w:right="5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B4904">
              <w:rPr>
                <w:rFonts w:ascii="Times New Roman" w:eastAsia="Times New Roman" w:hAnsi="Times New Roman" w:cs="Times New Roman"/>
                <w:sz w:val="24"/>
                <w:szCs w:val="24"/>
              </w:rPr>
              <w:t>1307,88</w:t>
            </w:r>
            <w:r>
              <w:rPr>
                <w:rFonts w:ascii="Times New Roman" w:eastAsia="Times New Roman" w:hAnsi="Times New Roman" w:cs="Times New Roman"/>
                <w:sz w:val="24"/>
                <w:szCs w:val="24"/>
              </w:rPr>
              <w:t xml:space="preserve"> </w:t>
            </w:r>
          </w:p>
        </w:tc>
      </w:tr>
    </w:tbl>
    <w:p w:rsidR="00257E17" w:rsidRDefault="00257E17">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CATEGORIA FUNCIONAL: </w:t>
      </w:r>
      <w:r w:rsidR="002E15FD">
        <w:rPr>
          <w:rFonts w:ascii="Times New Roman" w:eastAsia="Times New Roman" w:hAnsi="Times New Roman" w:cs="Times New Roman"/>
          <w:color w:val="000000"/>
          <w:sz w:val="24"/>
          <w:szCs w:val="24"/>
        </w:rPr>
        <w:t>P</w:t>
      </w:r>
      <w:r w:rsidR="002E15FD" w:rsidRPr="002E15FD">
        <w:rPr>
          <w:rFonts w:ascii="Times New Roman" w:eastAsia="Times New Roman" w:hAnsi="Times New Roman" w:cs="Times New Roman"/>
          <w:color w:val="000000"/>
          <w:sz w:val="24"/>
          <w:szCs w:val="24"/>
        </w:rPr>
        <w:t>adrão 01-A do quadro geral</w:t>
      </w:r>
    </w:p>
    <w:p w:rsidR="00257E17" w:rsidRDefault="005058D0">
      <w:pPr>
        <w:pStyle w:val="Normal1"/>
        <w:tabs>
          <w:tab w:val="left" w:pos="708"/>
        </w:tabs>
        <w:spacing w:after="0" w:line="240" w:lineRule="auto"/>
        <w:ind w:hanging="2"/>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As atribuições do contratado, nos termos deste Edital, são as seguintes:</w:t>
      </w:r>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Descrição </w:t>
      </w:r>
      <w:proofErr w:type="gramStart"/>
      <w:r>
        <w:rPr>
          <w:rFonts w:ascii="Times New Roman" w:eastAsia="Times New Roman" w:hAnsi="Times New Roman" w:cs="Times New Roman"/>
          <w:sz w:val="24"/>
          <w:szCs w:val="24"/>
        </w:rPr>
        <w:t>Sintética</w:t>
      </w:r>
      <w:r w:rsidR="002E15FD" w:rsidRPr="002E15FD">
        <w:t xml:space="preserve"> </w:t>
      </w:r>
      <w:r w:rsidR="002E15FD">
        <w:t>:</w:t>
      </w:r>
      <w:proofErr w:type="gramEnd"/>
      <w:r w:rsidR="002E15FD">
        <w:t xml:space="preserve"> </w:t>
      </w:r>
      <w:r w:rsidR="002E15FD" w:rsidRPr="002E15FD">
        <w:rPr>
          <w:rFonts w:ascii="Times New Roman" w:eastAsia="Times New Roman" w:hAnsi="Times New Roman" w:cs="Times New Roman"/>
          <w:sz w:val="24"/>
          <w:szCs w:val="24"/>
        </w:rPr>
        <w:t>Trabalhos voltados a secretaria e supervisão das escolas do município</w:t>
      </w:r>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Descrição Analítica: </w:t>
      </w:r>
      <w:r w:rsidR="002E15FD" w:rsidRPr="002E15FD">
        <w:rPr>
          <w:rFonts w:ascii="Times New Roman" w:eastAsia="Times New Roman" w:hAnsi="Times New Roman" w:cs="Times New Roman"/>
          <w:sz w:val="24"/>
          <w:szCs w:val="24"/>
        </w:rPr>
        <w:t>Supervisionar os serviços de Secretaria de estabelecimento do ensino, de acordo com a orientação do diretor; manter atualizados os assentamentos referentes ao corpo docente; Manter o cadastro de alunos atualizado; organizar e manter atualizado prontuário de legislação referente a ensino; prestar informações e fornecer dados referentes ao ensino, às autoridades escolares; extrair certidões; escriturar livros, fichas e demais documentos que se refiram às notas e médias dos alunos, efetuando em época hábil os cálculos de apuração dos resultados finais; preencher boletins estatísticos; preparar ou revisar folhas de pagamento, listas de exames, etc.; colaborar na formação de horário; preparar o material referente à realização de exames, etc.; arquivar recortes e publicações de interesse par</w:t>
      </w:r>
      <w:r w:rsidR="00FE3B9B">
        <w:rPr>
          <w:rFonts w:ascii="Times New Roman" w:eastAsia="Times New Roman" w:hAnsi="Times New Roman" w:cs="Times New Roman"/>
          <w:sz w:val="24"/>
          <w:szCs w:val="24"/>
        </w:rPr>
        <w:t xml:space="preserve">a o estabelecimento de ensino; </w:t>
      </w:r>
      <w:r w:rsidR="002E15FD" w:rsidRPr="002E15FD">
        <w:rPr>
          <w:rFonts w:ascii="Times New Roman" w:eastAsia="Times New Roman" w:hAnsi="Times New Roman" w:cs="Times New Roman"/>
          <w:sz w:val="24"/>
          <w:szCs w:val="24"/>
        </w:rPr>
        <w:t>lavrar e assinar atas em geral; elaborar modelos de certificados e diplomas a serem expedidos pela escola; receber e expedir correspondências; elaborar e distribuir boletins de notas, históricos escolares; lavrar termos de abertura e encerramento de livros de escrituração escolar; redigir e subscrever, de ordem da direção, editais de chamada para exames, matriculas, etc.; encarregar-se da publicação</w:t>
      </w:r>
      <w:proofErr w:type="gramStart"/>
      <w:r w:rsidR="002E15FD" w:rsidRPr="002E15FD">
        <w:rPr>
          <w:rFonts w:ascii="Times New Roman" w:eastAsia="Times New Roman" w:hAnsi="Times New Roman" w:cs="Times New Roman"/>
          <w:sz w:val="24"/>
          <w:szCs w:val="24"/>
        </w:rPr>
        <w:t xml:space="preserve">  </w:t>
      </w:r>
      <w:proofErr w:type="gramEnd"/>
      <w:r w:rsidR="002E15FD" w:rsidRPr="002E15FD">
        <w:rPr>
          <w:rFonts w:ascii="Times New Roman" w:eastAsia="Times New Roman" w:hAnsi="Times New Roman" w:cs="Times New Roman"/>
          <w:sz w:val="24"/>
          <w:szCs w:val="24"/>
        </w:rPr>
        <w:t>e controle de avisos em geral; orientar, coordenar e supervisionar trabalhos a serem desenvolvidos por auxiliares; executar outra tarefas correlatas; realizar outra atribuições relativas ao cargo.</w:t>
      </w: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257E17" w:rsidRDefault="005058D0">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2.2. A carga horária semanal será desenvolvida diariamente, conforme quadro constante no item 2.1, de acordo com horário definido pela autoridade competente, mediante ato próprio.</w:t>
      </w:r>
      <w:r>
        <w:rPr>
          <w:rFonts w:ascii="Times New Roman" w:eastAsia="Times New Roman" w:hAnsi="Times New Roman" w:cs="Times New Roman"/>
          <w:b/>
          <w:color w:val="000000"/>
          <w:sz w:val="24"/>
          <w:szCs w:val="24"/>
        </w:rPr>
        <w:t xml:space="preserve"> </w:t>
      </w:r>
    </w:p>
    <w:p w:rsidR="00257E17" w:rsidRDefault="005058D0">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2.3. Se for necessário, em termos funcionais, com a devida motivação, o contratado sujeitar-se-á a realizar trabalhos internos e externos, atendimento ao público, bem como a prestação de serviços à noite, domingos e feriados.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2.3. Pelo efetivo exercício da função temporária será pago mensalmente o vencimento correspondente ao padrão e remuneração especificada no quadro demonstrativo para o cargo descrito no quadro constante do item 2.1, nele compreendendo, além da efetiva contraprestação pelo trabalho, o descanso semanal remunerado.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O contrato será de natureza administrativa, ficando assegurados os direitos previstos no</w:t>
      </w:r>
      <w:r w:rsidR="00E03B2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art</w:t>
      </w:r>
      <w:r w:rsidR="00E03B25">
        <w:rPr>
          <w:rFonts w:ascii="Times New Roman" w:eastAsia="Times New Roman" w:hAnsi="Times New Roman" w:cs="Times New Roman"/>
          <w:color w:val="000000"/>
          <w:sz w:val="24"/>
          <w:szCs w:val="24"/>
        </w:rPr>
        <w:t>igos 63</w:t>
      </w:r>
      <w:r w:rsidR="00E24844">
        <w:rPr>
          <w:rFonts w:ascii="Times New Roman" w:eastAsia="Times New Roman" w:hAnsi="Times New Roman" w:cs="Times New Roman"/>
          <w:color w:val="000000"/>
          <w:sz w:val="24"/>
          <w:szCs w:val="24"/>
        </w:rPr>
        <w:t xml:space="preserve"> </w:t>
      </w:r>
      <w:proofErr w:type="gramStart"/>
      <w:r w:rsidR="00E24844">
        <w:rPr>
          <w:rFonts w:ascii="Times New Roman" w:eastAsia="Times New Roman" w:hAnsi="Times New Roman" w:cs="Times New Roman"/>
          <w:color w:val="000000"/>
          <w:sz w:val="24"/>
          <w:szCs w:val="24"/>
        </w:rPr>
        <w:t xml:space="preserve">ao </w:t>
      </w:r>
      <w:r w:rsidR="00E03B25">
        <w:rPr>
          <w:rFonts w:ascii="Times New Roman" w:eastAsia="Times New Roman" w:hAnsi="Times New Roman" w:cs="Times New Roman"/>
          <w:color w:val="000000"/>
          <w:sz w:val="24"/>
          <w:szCs w:val="24"/>
        </w:rPr>
        <w:t>70</w:t>
      </w:r>
      <w:proofErr w:type="gramEnd"/>
      <w:r>
        <w:rPr>
          <w:rFonts w:ascii="Times New Roman" w:eastAsia="Times New Roman" w:hAnsi="Times New Roman" w:cs="Times New Roman"/>
          <w:color w:val="000000"/>
          <w:sz w:val="24"/>
          <w:szCs w:val="24"/>
        </w:rPr>
        <w:t xml:space="preserve"> da Lei nº</w:t>
      </w:r>
      <w:r w:rsidR="00E03B25">
        <w:rPr>
          <w:rFonts w:ascii="Times New Roman" w:eastAsia="Times New Roman" w:hAnsi="Times New Roman" w:cs="Times New Roman"/>
          <w:color w:val="000000"/>
          <w:sz w:val="24"/>
          <w:szCs w:val="24"/>
        </w:rPr>
        <w:t xml:space="preserve"> 115</w:t>
      </w:r>
      <w:r>
        <w:rPr>
          <w:rFonts w:ascii="Times New Roman" w:eastAsia="Times New Roman" w:hAnsi="Times New Roman" w:cs="Times New Roman"/>
          <w:color w:val="000000"/>
          <w:sz w:val="24"/>
          <w:szCs w:val="24"/>
        </w:rPr>
        <w:t xml:space="preserve">, de </w:t>
      </w:r>
      <w:r w:rsidR="00E03B25">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de </w:t>
      </w:r>
      <w:r w:rsidR="00E03B25">
        <w:rPr>
          <w:rFonts w:ascii="Times New Roman" w:eastAsia="Times New Roman" w:hAnsi="Times New Roman" w:cs="Times New Roman"/>
          <w:color w:val="000000"/>
          <w:sz w:val="24"/>
          <w:szCs w:val="24"/>
        </w:rPr>
        <w:t>janeiro</w:t>
      </w:r>
      <w:r>
        <w:rPr>
          <w:rFonts w:ascii="Times New Roman" w:eastAsia="Times New Roman" w:hAnsi="Times New Roman" w:cs="Times New Roman"/>
          <w:color w:val="000000"/>
          <w:sz w:val="24"/>
          <w:szCs w:val="24"/>
        </w:rPr>
        <w:t xml:space="preserve"> de </w:t>
      </w:r>
      <w:r w:rsidR="00E03B25">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 xml:space="preserve"> (Lei do Estatuto do Servidor Público)</w:t>
      </w:r>
      <w:r w:rsidR="00E03B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Sobre o valor total da remuneração incidirão os descontos fiscais e previdenciários.</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2.4. Os deveres e proibições a serem observadas pelo contratado correspondem àqueles estabelecidos para os demais ser</w:t>
      </w:r>
      <w:r w:rsidR="00E24844">
        <w:rPr>
          <w:rFonts w:ascii="Times New Roman" w:eastAsia="Times New Roman" w:hAnsi="Times New Roman" w:cs="Times New Roman"/>
          <w:color w:val="000000"/>
          <w:sz w:val="24"/>
          <w:szCs w:val="24"/>
        </w:rPr>
        <w:t>vidores estatutários pelos artigos</w:t>
      </w:r>
      <w:r>
        <w:rPr>
          <w:rFonts w:ascii="Times New Roman" w:eastAsia="Times New Roman" w:hAnsi="Times New Roman" w:cs="Times New Roman"/>
          <w:color w:val="000000"/>
          <w:sz w:val="24"/>
          <w:szCs w:val="24"/>
        </w:rPr>
        <w:t xml:space="preserve"> </w:t>
      </w:r>
      <w:r w:rsidR="00E03B25">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rPr>
        <w:t xml:space="preserve"> a </w:t>
      </w:r>
      <w:r w:rsidR="00E03B25">
        <w:rPr>
          <w:rFonts w:ascii="Times New Roman" w:eastAsia="Times New Roman" w:hAnsi="Times New Roman" w:cs="Times New Roman"/>
          <w:color w:val="000000"/>
          <w:sz w:val="24"/>
          <w:szCs w:val="24"/>
        </w:rPr>
        <w:t>128</w:t>
      </w:r>
      <w:r>
        <w:rPr>
          <w:rFonts w:ascii="Times New Roman" w:eastAsia="Times New Roman" w:hAnsi="Times New Roman" w:cs="Times New Roman"/>
          <w:color w:val="000000"/>
          <w:sz w:val="24"/>
          <w:szCs w:val="24"/>
        </w:rPr>
        <w:t xml:space="preserve"> da Lei nº </w:t>
      </w:r>
      <w:r w:rsidR="00E03B25">
        <w:rPr>
          <w:rFonts w:ascii="Times New Roman" w:eastAsia="Times New Roman" w:hAnsi="Times New Roman" w:cs="Times New Roman"/>
          <w:color w:val="000000"/>
          <w:sz w:val="24"/>
          <w:szCs w:val="24"/>
        </w:rPr>
        <w:t>115</w:t>
      </w:r>
      <w:r>
        <w:rPr>
          <w:rFonts w:ascii="Times New Roman" w:eastAsia="Times New Roman" w:hAnsi="Times New Roman" w:cs="Times New Roman"/>
          <w:color w:val="000000"/>
          <w:sz w:val="24"/>
          <w:szCs w:val="24"/>
        </w:rPr>
        <w:t xml:space="preserve"> de </w:t>
      </w:r>
      <w:r w:rsidR="00E03B25">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de </w:t>
      </w:r>
      <w:r w:rsidR="00E03B25">
        <w:rPr>
          <w:rFonts w:ascii="Times New Roman" w:eastAsia="Times New Roman" w:hAnsi="Times New Roman" w:cs="Times New Roman"/>
          <w:color w:val="000000"/>
          <w:sz w:val="24"/>
          <w:szCs w:val="24"/>
        </w:rPr>
        <w:t>janeiro</w:t>
      </w:r>
      <w:r>
        <w:rPr>
          <w:rFonts w:ascii="Times New Roman" w:eastAsia="Times New Roman" w:hAnsi="Times New Roman" w:cs="Times New Roman"/>
          <w:color w:val="000000"/>
          <w:sz w:val="24"/>
          <w:szCs w:val="24"/>
        </w:rPr>
        <w:t xml:space="preserve"> </w:t>
      </w:r>
      <w:r w:rsidR="00E03B25">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(Lei do Estatuto do Servidor Público), sendo a apuração de responsabilidade processada também nos termos previstos na referida Lei.</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INSCRIÇÕES</w:t>
      </w:r>
    </w:p>
    <w:p w:rsidR="006C29E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As inscrições serão recebidas mediante entrega da ficha de inscrição e das documentações exigidas no item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dirigida à Comissão Especial de que trata o item 1.1 deste Edital, junto à sede da Prefeitura Municipal</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de Boa Vista do Cadeado, situado na Av.</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Cinco Irmãos, 1130, no período de </w:t>
      </w:r>
      <w:r w:rsidR="008628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a </w:t>
      </w:r>
      <w:r w:rsidR="0086284E">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de </w:t>
      </w:r>
      <w:r w:rsidR="0086284E">
        <w:rPr>
          <w:rFonts w:ascii="Times New Roman" w:eastAsia="Times New Roman" w:hAnsi="Times New Roman" w:cs="Times New Roman"/>
          <w:color w:val="000000"/>
          <w:sz w:val="24"/>
          <w:szCs w:val="24"/>
        </w:rPr>
        <w:t>junho</w:t>
      </w:r>
      <w:r>
        <w:rPr>
          <w:rFonts w:ascii="Times New Roman" w:eastAsia="Times New Roman" w:hAnsi="Times New Roman" w:cs="Times New Roman"/>
          <w:color w:val="000000"/>
          <w:sz w:val="24"/>
          <w:szCs w:val="24"/>
        </w:rPr>
        <w:t xml:space="preserve"> de </w:t>
      </w:r>
      <w:r w:rsidR="0086284E">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rPr>
        <w:t>no horário das</w:t>
      </w:r>
      <w:r w:rsidR="0086284E">
        <w:rPr>
          <w:rFonts w:ascii="Times New Roman" w:eastAsia="Times New Roman" w:hAnsi="Times New Roman" w:cs="Times New Roman"/>
          <w:color w:val="000000"/>
          <w:sz w:val="24"/>
          <w:szCs w:val="24"/>
        </w:rPr>
        <w:t xml:space="preserve"> 8 (oito)</w:t>
      </w:r>
      <w:r>
        <w:rPr>
          <w:rFonts w:ascii="Times New Roman" w:eastAsia="Times New Roman" w:hAnsi="Times New Roman" w:cs="Times New Roman"/>
          <w:color w:val="000000"/>
          <w:sz w:val="24"/>
          <w:szCs w:val="24"/>
        </w:rPr>
        <w:t xml:space="preserve"> às </w:t>
      </w:r>
      <w:r w:rsidR="006C29E7">
        <w:rPr>
          <w:rFonts w:ascii="Times New Roman" w:eastAsia="Times New Roman" w:hAnsi="Times New Roman" w:cs="Times New Roman"/>
          <w:color w:val="000000"/>
          <w:sz w:val="24"/>
          <w:szCs w:val="24"/>
        </w:rPr>
        <w:t>17 (dezessete) horas</w:t>
      </w:r>
      <w:r w:rsidR="003B4904">
        <w:rPr>
          <w:rFonts w:ascii="Times New Roman" w:eastAsia="Times New Roman" w:hAnsi="Times New Roman" w:cs="Times New Roman"/>
          <w:color w:val="000000"/>
          <w:sz w:val="24"/>
          <w:szCs w:val="24"/>
        </w:rPr>
        <w:t xml:space="preserve"> na Secretaria de Educação</w:t>
      </w:r>
      <w:r w:rsidR="006C29E7">
        <w:rPr>
          <w:rFonts w:ascii="Times New Roman" w:eastAsia="Times New Roman" w:hAnsi="Times New Roman" w:cs="Times New Roman"/>
          <w:color w:val="000000"/>
          <w:sz w:val="24"/>
          <w:szCs w:val="24"/>
        </w:rPr>
        <w:t>.</w:t>
      </w:r>
    </w:p>
    <w:p w:rsidR="00257E1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3.2. Não serão aceitas inscrições fora de prazo.</w:t>
      </w:r>
    </w:p>
    <w:p w:rsidR="00257E17" w:rsidRDefault="005058D0">
      <w:pPr>
        <w:pStyle w:val="Normal1"/>
        <w:widowControl w:val="0"/>
        <w:pBdr>
          <w:top w:val="nil"/>
          <w:left w:val="nil"/>
          <w:bottom w:val="nil"/>
          <w:right w:val="nil"/>
          <w:between w:val="nil"/>
        </w:pBdr>
        <w:tabs>
          <w:tab w:val="left" w:pos="1701"/>
          <w:tab w:val="left" w:pos="4253"/>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inscrição do candidato implicará o conhecimento prévio e a tácita aceitação das presentes instruções e normas estabelecidas neste Edital.</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CONDIÇÕES PARA A INSCRIÇÃO</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4.1. Para inscrever-se no Processo Seletivo Simplificado, o candidato deverá comparecer ao endereço e nos horários e prazos indicados no item 3.1 ou, por intermédio de procurador </w:t>
      </w:r>
      <w:r>
        <w:rPr>
          <w:rFonts w:ascii="Times New Roman" w:eastAsia="Times New Roman" w:hAnsi="Times New Roman" w:cs="Times New Roman"/>
          <w:color w:val="000000"/>
          <w:sz w:val="24"/>
          <w:szCs w:val="24"/>
        </w:rPr>
        <w:lastRenderedPageBreak/>
        <w:t>munido de instrumento público ou particular de mandato, com poderes especiais para realizar a sua inscrição no Processo Seletivo Simplificado, apresentando, em ambos os casos, os seguintes documentos comprobatórios: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4.1.1. Ficha de inscrição disponibilizada no ato pela Comissão, devidamente preenchida e assinada.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Ter idade mínima dezoito anos completos.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Com</w:t>
      </w:r>
      <w:r w:rsidR="005F058E">
        <w:rPr>
          <w:rFonts w:ascii="Times New Roman" w:eastAsia="Times New Roman" w:hAnsi="Times New Roman" w:cs="Times New Roman"/>
          <w:color w:val="000000"/>
          <w:sz w:val="24"/>
          <w:szCs w:val="24"/>
        </w:rPr>
        <w:t xml:space="preserve">provante de conclusão de curso </w:t>
      </w:r>
      <w:r w:rsidR="006C29E7">
        <w:rPr>
          <w:rFonts w:ascii="Times New Roman" w:eastAsia="Times New Roman" w:hAnsi="Times New Roman" w:cs="Times New Roman"/>
          <w:color w:val="000000"/>
          <w:sz w:val="24"/>
          <w:szCs w:val="24"/>
        </w:rPr>
        <w:t>do Ensino Médio.</w:t>
      </w:r>
    </w:p>
    <w:p w:rsidR="00257E17" w:rsidRDefault="005F058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4.1.5. Cópia </w:t>
      </w:r>
      <w:r w:rsidR="005058D0">
        <w:rPr>
          <w:rFonts w:ascii="Times New Roman" w:eastAsia="Times New Roman" w:hAnsi="Times New Roman" w:cs="Times New Roman"/>
          <w:color w:val="000000"/>
          <w:sz w:val="24"/>
          <w:szCs w:val="24"/>
        </w:rPr>
        <w:t>de documento de identidade oficial, com foto, sendo aceito: carteira de identidade, expedida por Secretaria de Segurança Pública, pelas Forças Armadas, pela Polícia Militar, pelo Ministério das Relações Exteriores, cédulas de identidade fornecidas por órgãos ou conselhos de classe que, por força de lei federal, certificado de reservista, Carteira de Trabalho e Previdência Social, bem como Carteira Nacional de Habilitação.</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4.1.6. Cópia do CPF;</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Alvará de Folha Corrida;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4.1.8.  Prova de quitação das obrigações militares (masculino);</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Título de Eleitor e comprovante da última votação ou prova de quitação eleitoral obtida junto ao site </w:t>
      </w:r>
      <w:hyperlink r:id="rId8">
        <w:r>
          <w:rPr>
            <w:rFonts w:ascii="Times New Roman" w:eastAsia="Times New Roman" w:hAnsi="Times New Roman" w:cs="Times New Roman"/>
            <w:color w:val="000000"/>
            <w:sz w:val="24"/>
            <w:szCs w:val="24"/>
          </w:rPr>
          <w:t>www.tse.jus.br</w:t>
        </w:r>
      </w:hyperlink>
      <w:r>
        <w:rPr>
          <w:rFonts w:ascii="Times New Roman" w:eastAsia="Times New Roman" w:hAnsi="Times New Roman" w:cs="Times New Roman"/>
          <w:color w:val="000000"/>
          <w:sz w:val="24"/>
          <w:szCs w:val="24"/>
        </w:rPr>
        <w:t>.</w:t>
      </w:r>
    </w:p>
    <w:p w:rsidR="005F058E" w:rsidRDefault="005F058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4.1.10. Declaração de disponibilidade para o serviço público conforme o horário de trabalho estabelecido.</w:t>
      </w:r>
    </w:p>
    <w:p w:rsidR="006C29E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DA HOMOLOGAÇÃO DAS INSCRIÇÕES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5.1. Encerrado o prazo fixado pelo item 3.1, a Comissão publicará, integralmente no painel de publicações oficiais da Prefeitura Municipal e no site </w:t>
      </w:r>
      <w:proofErr w:type="gramStart"/>
      <w:r>
        <w:rPr>
          <w:rFonts w:ascii="Times New Roman" w:eastAsia="Times New Roman" w:hAnsi="Times New Roman" w:cs="Times New Roman"/>
          <w:color w:val="000000"/>
          <w:sz w:val="24"/>
          <w:szCs w:val="24"/>
        </w:rPr>
        <w:t>https</w:t>
      </w:r>
      <w:proofErr w:type="gramEnd"/>
      <w:r>
        <w:rPr>
          <w:rFonts w:ascii="Times New Roman" w:eastAsia="Times New Roman" w:hAnsi="Times New Roman" w:cs="Times New Roman"/>
          <w:color w:val="000000"/>
          <w:sz w:val="24"/>
          <w:szCs w:val="24"/>
        </w:rPr>
        <w:t>://www.boavistadocadeado.rs.gov.br/, no prazo de um dia, edital contendo a relação nominal dos candidatos que tiveram suas inscrições homologadas e as não homologadas.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5.2. Os candidatos que não tiverem as suas inscrições homologadas poderão interpor recursos escritos perante a Comissão, no prazo de um dia, mediante a apresentação das razões que ampararem a sua irresignação. </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5.2.1. No prazo de um dia, a Comissão, apreciando o recurso, poderá reconsiderar sua decisão, hipótese na qual o nome do candidato passará a constar no rol de inscrições homologadas.  </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Sendo mantida a decisão da Comissão, o recurso será encaminhado ao Prefeito Municipal para julgamento, no prazo de um dia, cuja decisão deverá ser motivada.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relação final de inscrições homologadas será publicada na forma do item 5.1, no prazo de um dia, após a decisão dos recursos.</w:t>
      </w:r>
    </w:p>
    <w:p w:rsidR="008A48EF" w:rsidRDefault="008A48EF">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8A48EF" w:rsidRPr="00F83D4B" w:rsidRDefault="008A48EF" w:rsidP="00F83D4B">
      <w:pPr>
        <w:pStyle w:val="Corpodetexto"/>
        <w:numPr>
          <w:ilvl w:val="0"/>
          <w:numId w:val="4"/>
        </w:numPr>
        <w:tabs>
          <w:tab w:val="left" w:pos="142"/>
          <w:tab w:val="left" w:pos="284"/>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PROVA OBJETIVA </w:t>
      </w:r>
    </w:p>
    <w:p w:rsidR="00F83D4B" w:rsidRDefault="008A48EF" w:rsidP="00F83D4B">
      <w:pPr>
        <w:pStyle w:val="Corpodetexto"/>
        <w:numPr>
          <w:ilvl w:val="1"/>
          <w:numId w:val="4"/>
        </w:numPr>
        <w:tabs>
          <w:tab w:val="left" w:pos="284"/>
          <w:tab w:val="left" w:pos="426"/>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O processo seletivo será composto de prova objetiva classificatória e </w:t>
      </w:r>
      <w:proofErr w:type="gramStart"/>
      <w:r w:rsidRPr="00F83D4B">
        <w:rPr>
          <w:rFonts w:ascii="Times New Roman" w:hAnsi="Times New Roman" w:cs="Times New Roman"/>
          <w:sz w:val="24"/>
          <w:szCs w:val="24"/>
        </w:rPr>
        <w:t xml:space="preserve">eliminatória </w:t>
      </w:r>
      <w:r w:rsidR="00F83D4B" w:rsidRPr="00F83D4B">
        <w:rPr>
          <w:rFonts w:ascii="Times New Roman" w:hAnsi="Times New Roman" w:cs="Times New Roman"/>
          <w:sz w:val="24"/>
          <w:szCs w:val="24"/>
        </w:rPr>
        <w:t>.</w:t>
      </w:r>
      <w:proofErr w:type="gramEnd"/>
    </w:p>
    <w:p w:rsidR="001E0516" w:rsidRDefault="008A48EF" w:rsidP="001E0516">
      <w:pPr>
        <w:pStyle w:val="Corpodetexto"/>
        <w:numPr>
          <w:ilvl w:val="1"/>
          <w:numId w:val="4"/>
        </w:numPr>
        <w:tabs>
          <w:tab w:val="left" w:pos="284"/>
          <w:tab w:val="left" w:pos="426"/>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 A prova objetiva será realizada no dia </w:t>
      </w:r>
      <w:r w:rsidR="00F83D4B" w:rsidRPr="00F83D4B">
        <w:rPr>
          <w:rFonts w:ascii="Times New Roman" w:hAnsi="Times New Roman" w:cs="Times New Roman"/>
          <w:b/>
          <w:sz w:val="24"/>
          <w:szCs w:val="24"/>
          <w:u w:val="single"/>
        </w:rPr>
        <w:t>26</w:t>
      </w:r>
      <w:r w:rsidRPr="00F83D4B">
        <w:rPr>
          <w:rFonts w:ascii="Times New Roman" w:hAnsi="Times New Roman" w:cs="Times New Roman"/>
          <w:b/>
          <w:sz w:val="24"/>
          <w:szCs w:val="24"/>
          <w:u w:val="single"/>
        </w:rPr>
        <w:t xml:space="preserve"> de </w:t>
      </w:r>
      <w:r w:rsidR="00F83D4B" w:rsidRPr="00F83D4B">
        <w:rPr>
          <w:rFonts w:ascii="Times New Roman" w:hAnsi="Times New Roman" w:cs="Times New Roman"/>
          <w:b/>
          <w:sz w:val="24"/>
          <w:szCs w:val="24"/>
          <w:u w:val="single"/>
        </w:rPr>
        <w:t>junho</w:t>
      </w:r>
      <w:r w:rsidRPr="00F83D4B">
        <w:rPr>
          <w:rFonts w:ascii="Times New Roman" w:hAnsi="Times New Roman" w:cs="Times New Roman"/>
          <w:b/>
          <w:sz w:val="24"/>
          <w:szCs w:val="24"/>
          <w:u w:val="single"/>
        </w:rPr>
        <w:t xml:space="preserve"> de 2023</w:t>
      </w:r>
      <w:r w:rsidR="00F83D4B" w:rsidRPr="00F83D4B">
        <w:rPr>
          <w:rFonts w:ascii="Times New Roman" w:hAnsi="Times New Roman" w:cs="Times New Roman"/>
          <w:b/>
          <w:sz w:val="24"/>
          <w:szCs w:val="24"/>
          <w:u w:val="single"/>
        </w:rPr>
        <w:t xml:space="preserve"> às 8h 30min</w:t>
      </w:r>
      <w:r w:rsidRPr="00F83D4B">
        <w:rPr>
          <w:rFonts w:ascii="Times New Roman" w:hAnsi="Times New Roman" w:cs="Times New Roman"/>
          <w:b/>
          <w:sz w:val="24"/>
          <w:szCs w:val="24"/>
          <w:u w:val="single"/>
        </w:rPr>
        <w:t>.</w:t>
      </w:r>
      <w:r w:rsidRPr="00F83D4B">
        <w:rPr>
          <w:rFonts w:ascii="Times New Roman" w:hAnsi="Times New Roman" w:cs="Times New Roman"/>
          <w:sz w:val="24"/>
          <w:szCs w:val="24"/>
        </w:rPr>
        <w:t xml:space="preserve"> </w:t>
      </w:r>
    </w:p>
    <w:p w:rsidR="00F83D4B" w:rsidRPr="001E0516" w:rsidRDefault="008A48EF" w:rsidP="001E0516">
      <w:pPr>
        <w:pStyle w:val="Corpodetexto"/>
        <w:numPr>
          <w:ilvl w:val="1"/>
          <w:numId w:val="4"/>
        </w:numPr>
        <w:tabs>
          <w:tab w:val="left" w:pos="284"/>
          <w:tab w:val="left" w:pos="426"/>
        </w:tabs>
        <w:spacing w:before="5"/>
        <w:ind w:left="0" w:right="-568" w:firstLine="0"/>
        <w:jc w:val="both"/>
        <w:rPr>
          <w:rFonts w:ascii="Times New Roman" w:hAnsi="Times New Roman" w:cs="Times New Roman"/>
          <w:sz w:val="24"/>
          <w:szCs w:val="24"/>
        </w:rPr>
      </w:pPr>
      <w:r w:rsidRPr="001E0516">
        <w:rPr>
          <w:rFonts w:ascii="Times New Roman" w:hAnsi="Times New Roman" w:cs="Times New Roman"/>
          <w:sz w:val="24"/>
          <w:szCs w:val="24"/>
        </w:rPr>
        <w:t xml:space="preserve">O local da prova será nas dependências Escola Municipal de Ensino Fundamental Boa Vista do Cadeado, RS, Rua Sauro Brondani, nº 100. Sendo que os candidatos deverão apresentar-se com 20 (vinte) minutos de antecedência no local. </w:t>
      </w:r>
    </w:p>
    <w:p w:rsidR="00F83D4B" w:rsidRDefault="008A48EF" w:rsidP="00F83D4B">
      <w:pPr>
        <w:pStyle w:val="Corpodetexto"/>
        <w:numPr>
          <w:ilvl w:val="1"/>
          <w:numId w:val="4"/>
        </w:numPr>
        <w:tabs>
          <w:tab w:val="left" w:pos="284"/>
          <w:tab w:val="left" w:pos="567"/>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A prova, SEM consulta, será composta por 20 questões, sendo </w:t>
      </w:r>
      <w:proofErr w:type="gramStart"/>
      <w:r w:rsidR="001E0516">
        <w:rPr>
          <w:rFonts w:ascii="Times New Roman" w:hAnsi="Times New Roman" w:cs="Times New Roman"/>
          <w:sz w:val="24"/>
          <w:szCs w:val="24"/>
        </w:rPr>
        <w:t>5</w:t>
      </w:r>
      <w:proofErr w:type="gramEnd"/>
      <w:r w:rsidR="004F5765">
        <w:rPr>
          <w:rFonts w:ascii="Times New Roman" w:hAnsi="Times New Roman" w:cs="Times New Roman"/>
          <w:sz w:val="24"/>
          <w:szCs w:val="24"/>
        </w:rPr>
        <w:t xml:space="preserve"> (cinco)</w:t>
      </w:r>
      <w:r w:rsidRPr="00F83D4B">
        <w:rPr>
          <w:rFonts w:ascii="Times New Roman" w:hAnsi="Times New Roman" w:cs="Times New Roman"/>
          <w:sz w:val="24"/>
          <w:szCs w:val="24"/>
        </w:rPr>
        <w:t xml:space="preserve"> questões de Língua  Portuguesa e 05 (cinco) de Matemática e </w:t>
      </w:r>
      <w:r w:rsidR="001E0516">
        <w:rPr>
          <w:rFonts w:ascii="Times New Roman" w:hAnsi="Times New Roman" w:cs="Times New Roman"/>
          <w:sz w:val="24"/>
          <w:szCs w:val="24"/>
        </w:rPr>
        <w:t>10</w:t>
      </w:r>
      <w:r w:rsidRPr="00F83D4B">
        <w:rPr>
          <w:rFonts w:ascii="Times New Roman" w:hAnsi="Times New Roman" w:cs="Times New Roman"/>
          <w:sz w:val="24"/>
          <w:szCs w:val="24"/>
        </w:rPr>
        <w:t xml:space="preserve"> (</w:t>
      </w:r>
      <w:r w:rsidR="004F5765">
        <w:rPr>
          <w:rFonts w:ascii="Times New Roman" w:hAnsi="Times New Roman" w:cs="Times New Roman"/>
          <w:sz w:val="24"/>
          <w:szCs w:val="24"/>
        </w:rPr>
        <w:t>dez</w:t>
      </w:r>
      <w:r w:rsidRPr="00F83D4B">
        <w:rPr>
          <w:rFonts w:ascii="Times New Roman" w:hAnsi="Times New Roman" w:cs="Times New Roman"/>
          <w:sz w:val="24"/>
          <w:szCs w:val="24"/>
        </w:rPr>
        <w:t>) de Conhecimentos Específicos do cargo.</w:t>
      </w:r>
    </w:p>
    <w:p w:rsidR="008A48EF" w:rsidRPr="00F83D4B" w:rsidRDefault="008A48EF" w:rsidP="00F83D4B">
      <w:pPr>
        <w:pStyle w:val="Corpodetexto"/>
        <w:numPr>
          <w:ilvl w:val="1"/>
          <w:numId w:val="4"/>
        </w:numPr>
        <w:tabs>
          <w:tab w:val="left" w:pos="284"/>
          <w:tab w:val="left" w:pos="567"/>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As questões da prova serão do tipo de múltipla escolha e cada questão conterá 04 alternativas, sendo somente 01(uma) correta. </w:t>
      </w:r>
    </w:p>
    <w:p w:rsidR="008A48EF" w:rsidRPr="00F83D4B" w:rsidRDefault="00F83D4B" w:rsidP="008A48EF">
      <w:pPr>
        <w:pStyle w:val="Corpodetexto"/>
        <w:tabs>
          <w:tab w:val="left" w:pos="284"/>
          <w:tab w:val="left" w:pos="426"/>
        </w:tabs>
        <w:spacing w:before="5"/>
        <w:ind w:left="0" w:right="-568"/>
        <w:jc w:val="both"/>
        <w:rPr>
          <w:rFonts w:ascii="Times New Roman" w:hAnsi="Times New Roman" w:cs="Times New Roman"/>
          <w:sz w:val="24"/>
          <w:szCs w:val="24"/>
        </w:rPr>
      </w:pPr>
      <w:r w:rsidRPr="00F83D4B">
        <w:rPr>
          <w:rFonts w:ascii="Times New Roman" w:hAnsi="Times New Roman" w:cs="Times New Roman"/>
          <w:sz w:val="24"/>
          <w:szCs w:val="24"/>
        </w:rPr>
        <w:t>6.9</w:t>
      </w:r>
      <w:r w:rsidR="008A48EF" w:rsidRPr="00F83D4B">
        <w:rPr>
          <w:rFonts w:ascii="Times New Roman" w:hAnsi="Times New Roman" w:cs="Times New Roman"/>
          <w:sz w:val="24"/>
          <w:szCs w:val="24"/>
        </w:rPr>
        <w:t xml:space="preserve"> Os candidatos NÃO ficarão com a prova após a realização da mesma, podendo anotar as respostas em campo específico destinado para este fim.</w:t>
      </w:r>
    </w:p>
    <w:p w:rsidR="008A48EF" w:rsidRPr="00F83D4B" w:rsidRDefault="00F83D4B" w:rsidP="008A48EF">
      <w:pPr>
        <w:pStyle w:val="Corpodetexto"/>
        <w:tabs>
          <w:tab w:val="left" w:pos="284"/>
          <w:tab w:val="left" w:pos="426"/>
        </w:tabs>
        <w:spacing w:before="5"/>
        <w:ind w:left="0" w:right="-568"/>
        <w:jc w:val="both"/>
        <w:rPr>
          <w:rFonts w:ascii="Times New Roman" w:hAnsi="Times New Roman" w:cs="Times New Roman"/>
          <w:sz w:val="24"/>
          <w:szCs w:val="24"/>
        </w:rPr>
      </w:pPr>
      <w:r w:rsidRPr="00F83D4B">
        <w:rPr>
          <w:rFonts w:ascii="Times New Roman" w:hAnsi="Times New Roman" w:cs="Times New Roman"/>
          <w:sz w:val="24"/>
          <w:szCs w:val="24"/>
        </w:rPr>
        <w:lastRenderedPageBreak/>
        <w:t>6.10</w:t>
      </w:r>
      <w:r w:rsidR="008A48EF" w:rsidRPr="00F83D4B">
        <w:rPr>
          <w:rFonts w:ascii="Times New Roman" w:hAnsi="Times New Roman" w:cs="Times New Roman"/>
          <w:sz w:val="24"/>
          <w:szCs w:val="24"/>
        </w:rPr>
        <w:t xml:space="preserve"> Eventuais impugnações ao gabarito deverão ser endereçadas à Comissão do PSS.</w:t>
      </w:r>
    </w:p>
    <w:p w:rsidR="008A48EF" w:rsidRPr="00F83D4B" w:rsidRDefault="00F83D4B" w:rsidP="008A48EF">
      <w:pPr>
        <w:pStyle w:val="Corpodetexto"/>
        <w:tabs>
          <w:tab w:val="left" w:pos="284"/>
          <w:tab w:val="left" w:pos="426"/>
        </w:tabs>
        <w:spacing w:before="5"/>
        <w:ind w:left="0" w:right="-568"/>
        <w:jc w:val="both"/>
        <w:rPr>
          <w:rFonts w:ascii="Times New Roman" w:hAnsi="Times New Roman" w:cs="Times New Roman"/>
          <w:sz w:val="24"/>
          <w:szCs w:val="24"/>
        </w:rPr>
      </w:pPr>
      <w:r w:rsidRPr="00F83D4B">
        <w:rPr>
          <w:rFonts w:ascii="Times New Roman" w:hAnsi="Times New Roman" w:cs="Times New Roman"/>
          <w:sz w:val="24"/>
          <w:szCs w:val="24"/>
        </w:rPr>
        <w:t>6.11</w:t>
      </w:r>
      <w:r w:rsidR="008A48EF" w:rsidRPr="00F83D4B">
        <w:rPr>
          <w:rFonts w:ascii="Times New Roman" w:hAnsi="Times New Roman" w:cs="Times New Roman"/>
          <w:sz w:val="24"/>
          <w:szCs w:val="24"/>
        </w:rPr>
        <w:t xml:space="preserve"> A divulgação do gabarito será dia 2</w:t>
      </w:r>
      <w:r w:rsidR="004F5765">
        <w:rPr>
          <w:rFonts w:ascii="Times New Roman" w:hAnsi="Times New Roman" w:cs="Times New Roman"/>
          <w:sz w:val="24"/>
          <w:szCs w:val="24"/>
        </w:rPr>
        <w:t>7</w:t>
      </w:r>
      <w:r w:rsidR="008A48EF" w:rsidRPr="00F83D4B">
        <w:rPr>
          <w:rFonts w:ascii="Times New Roman" w:hAnsi="Times New Roman" w:cs="Times New Roman"/>
          <w:sz w:val="24"/>
          <w:szCs w:val="24"/>
        </w:rPr>
        <w:t xml:space="preserve"> de </w:t>
      </w:r>
      <w:r w:rsidR="004F5765">
        <w:rPr>
          <w:rFonts w:ascii="Times New Roman" w:hAnsi="Times New Roman" w:cs="Times New Roman"/>
          <w:sz w:val="24"/>
          <w:szCs w:val="24"/>
        </w:rPr>
        <w:t>junho</w:t>
      </w:r>
      <w:r w:rsidR="008A48EF" w:rsidRPr="00F83D4B">
        <w:rPr>
          <w:rFonts w:ascii="Times New Roman" w:hAnsi="Times New Roman" w:cs="Times New Roman"/>
          <w:sz w:val="24"/>
          <w:szCs w:val="24"/>
        </w:rPr>
        <w:t xml:space="preserve"> de 2023 até às 17h (dezessete horas)</w:t>
      </w:r>
      <w:r w:rsidR="004F5765">
        <w:rPr>
          <w:rFonts w:ascii="Times New Roman" w:hAnsi="Times New Roman" w:cs="Times New Roman"/>
          <w:sz w:val="24"/>
          <w:szCs w:val="24"/>
        </w:rPr>
        <w:t xml:space="preserve"> juntamente</w:t>
      </w:r>
      <w:proofErr w:type="gramStart"/>
      <w:r w:rsidR="004F5765">
        <w:rPr>
          <w:rFonts w:ascii="Times New Roman" w:hAnsi="Times New Roman" w:cs="Times New Roman"/>
          <w:sz w:val="24"/>
          <w:szCs w:val="24"/>
        </w:rPr>
        <w:t xml:space="preserve">  </w:t>
      </w:r>
      <w:proofErr w:type="gramEnd"/>
      <w:r w:rsidR="004F5765">
        <w:rPr>
          <w:rFonts w:ascii="Times New Roman" w:hAnsi="Times New Roman" w:cs="Times New Roman"/>
          <w:sz w:val="24"/>
          <w:szCs w:val="24"/>
        </w:rPr>
        <w:t>com o resultado classificatório preliminar.</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058D0">
        <w:rPr>
          <w:rFonts w:ascii="Times New Roman" w:eastAsia="Times New Roman" w:hAnsi="Times New Roman" w:cs="Times New Roman"/>
          <w:color w:val="000000"/>
          <w:sz w:val="24"/>
          <w:szCs w:val="24"/>
        </w:rPr>
        <w:t xml:space="preserve">. RECURSOS </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058D0">
        <w:rPr>
          <w:rFonts w:ascii="Times New Roman" w:eastAsia="Times New Roman" w:hAnsi="Times New Roman" w:cs="Times New Roman"/>
          <w:color w:val="000000"/>
          <w:sz w:val="24"/>
          <w:szCs w:val="24"/>
        </w:rPr>
        <w:t>.1. Da classificação preliminar dos candidatos é cabível recurso endereçado à Comissão, uma única vez, no prazo comum de um dia.</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058D0">
        <w:rPr>
          <w:rFonts w:ascii="Times New Roman" w:eastAsia="Times New Roman" w:hAnsi="Times New Roman" w:cs="Times New Roman"/>
          <w:color w:val="000000"/>
          <w:sz w:val="24"/>
          <w:szCs w:val="24"/>
        </w:rPr>
        <w:t>.1.1. O recurso deverá conter a perfeita identificação do recorrente e as razões do pedido recursal.</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058D0">
        <w:rPr>
          <w:rFonts w:ascii="Times New Roman" w:eastAsia="Times New Roman" w:hAnsi="Times New Roman" w:cs="Times New Roman"/>
          <w:color w:val="000000"/>
          <w:sz w:val="24"/>
          <w:szCs w:val="24"/>
        </w:rPr>
        <w:t>.1.2. Será possibilitada vista dos currículos e documentos na presença da Comissão, permitindo-se anotações.</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058D0">
        <w:rPr>
          <w:rFonts w:ascii="Times New Roman" w:eastAsia="Times New Roman" w:hAnsi="Times New Roman" w:cs="Times New Roman"/>
          <w:color w:val="000000"/>
          <w:sz w:val="24"/>
          <w:szCs w:val="24"/>
        </w:rPr>
        <w:t>.1.3. Havendo a reconsideração da decisão classificatória preliminar pela Comissão, o nome do candidato passará a constar no rol de selecionados.</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w:t>
      </w:r>
      <w:r w:rsidR="005058D0">
        <w:rPr>
          <w:rFonts w:ascii="Times New Roman" w:eastAsia="Times New Roman" w:hAnsi="Times New Roman" w:cs="Times New Roman"/>
          <w:color w:val="000000"/>
          <w:sz w:val="24"/>
          <w:szCs w:val="24"/>
        </w:rPr>
        <w:t xml:space="preserve">.1.4. Sendo mantida a decisão da Comissão, o recurso será encaminhado </w:t>
      </w:r>
      <w:r w:rsidR="005058D0" w:rsidRPr="004F5765">
        <w:rPr>
          <w:rFonts w:ascii="Times New Roman" w:eastAsia="Times New Roman" w:hAnsi="Times New Roman" w:cs="Times New Roman"/>
          <w:color w:val="000000"/>
          <w:sz w:val="24"/>
          <w:szCs w:val="24"/>
        </w:rPr>
        <w:t xml:space="preserve">ao </w:t>
      </w:r>
      <w:r w:rsidR="004F5765" w:rsidRPr="004F5765">
        <w:rPr>
          <w:rFonts w:ascii="Times New Roman" w:eastAsia="Times New Roman" w:hAnsi="Times New Roman" w:cs="Times New Roman"/>
          <w:color w:val="000000"/>
          <w:sz w:val="24"/>
          <w:szCs w:val="24"/>
        </w:rPr>
        <w:t>gestor municipal</w:t>
      </w:r>
      <w:r w:rsidR="005058D0" w:rsidRPr="004F5765">
        <w:rPr>
          <w:rFonts w:ascii="Times New Roman" w:eastAsia="Times New Roman" w:hAnsi="Times New Roman" w:cs="Times New Roman"/>
          <w:color w:val="000000"/>
          <w:sz w:val="24"/>
          <w:szCs w:val="24"/>
        </w:rPr>
        <w:t xml:space="preserve"> para</w:t>
      </w:r>
      <w:r w:rsidR="005058D0">
        <w:rPr>
          <w:rFonts w:ascii="Times New Roman" w:eastAsia="Times New Roman" w:hAnsi="Times New Roman" w:cs="Times New Roman"/>
          <w:color w:val="000000"/>
          <w:sz w:val="24"/>
          <w:szCs w:val="24"/>
        </w:rPr>
        <w:t xml:space="preserve"> julgamento, no prazo de um dia, cuja decisão deverá ser motivada.</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058D0">
        <w:rPr>
          <w:rFonts w:ascii="Times New Roman" w:eastAsia="Times New Roman" w:hAnsi="Times New Roman" w:cs="Times New Roman"/>
          <w:color w:val="000000"/>
          <w:sz w:val="24"/>
          <w:szCs w:val="24"/>
        </w:rPr>
        <w:t>. CRITÉRIOS PARA DESEMPATE</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058D0">
        <w:rPr>
          <w:rFonts w:ascii="Times New Roman" w:eastAsia="Times New Roman" w:hAnsi="Times New Roman" w:cs="Times New Roman"/>
          <w:color w:val="000000"/>
          <w:sz w:val="24"/>
          <w:szCs w:val="24"/>
        </w:rPr>
        <w:t>.1. Verificando-se a ocorrência de empate em relação às notas recebidas por dois ou mais candidatos, terá preferência na ordem classificatória, sucessivamente, o candidato que:</w:t>
      </w:r>
    </w:p>
    <w:p w:rsidR="00257E17" w:rsidRPr="00504491"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57E17" w:rsidRPr="00504491">
        <w:rPr>
          <w:rFonts w:ascii="Times New Roman" w:eastAsia="Times New Roman" w:hAnsi="Times New Roman" w:cs="Times New Roman"/>
          <w:color w:val="000000"/>
          <w:sz w:val="24"/>
          <w:szCs w:val="24"/>
        </w:rPr>
        <w:t xml:space="preserve">.1.1. </w:t>
      </w:r>
      <w:r w:rsidR="00504491">
        <w:rPr>
          <w:rFonts w:ascii="Times New Roman" w:eastAsia="Times New Roman" w:hAnsi="Times New Roman" w:cs="Times New Roman"/>
          <w:sz w:val="24"/>
          <w:szCs w:val="24"/>
        </w:rPr>
        <w:t>Tiver obtido a maior nota na prova de pontuação no critério de cursos de especialização, no caso de análise curricular, ou maior pontuação nas questões específica;</w:t>
      </w:r>
    </w:p>
    <w:p w:rsidR="00257E17" w:rsidRPr="00504491" w:rsidRDefault="006C29E7" w:rsidP="00504491">
      <w:pPr>
        <w:pStyle w:val="Normal1"/>
        <w:tabs>
          <w:tab w:val="left" w:pos="1134"/>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57E17" w:rsidRPr="00504491">
        <w:rPr>
          <w:rFonts w:ascii="Times New Roman" w:eastAsia="Times New Roman" w:hAnsi="Times New Roman" w:cs="Times New Roman"/>
          <w:color w:val="000000"/>
          <w:sz w:val="24"/>
          <w:szCs w:val="24"/>
        </w:rPr>
        <w:t xml:space="preserve">.1.2. </w:t>
      </w:r>
      <w:r w:rsidR="00504491">
        <w:rPr>
          <w:rFonts w:ascii="Times New Roman" w:eastAsia="Times New Roman" w:hAnsi="Times New Roman" w:cs="Times New Roman"/>
          <w:sz w:val="24"/>
          <w:szCs w:val="24"/>
        </w:rPr>
        <w:t>S</w:t>
      </w:r>
      <w:r w:rsidR="00504491">
        <w:rPr>
          <w:rFonts w:ascii="Times New Roman" w:eastAsia="Times New Roman" w:hAnsi="Times New Roman" w:cs="Times New Roman"/>
          <w:color w:val="000000"/>
          <w:sz w:val="24"/>
          <w:szCs w:val="24"/>
        </w:rPr>
        <w:t>orteio em ato público.</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058D0">
        <w:rPr>
          <w:rFonts w:ascii="Times New Roman" w:eastAsia="Times New Roman" w:hAnsi="Times New Roman" w:cs="Times New Roman"/>
          <w:color w:val="000000"/>
          <w:sz w:val="24"/>
          <w:szCs w:val="24"/>
        </w:rPr>
        <w:t>.2. O sorteio ocorrerá em local e horário previamente definido pela Comissão, na presença dos candidatos interessados, os quais serão convocados por telefone, correio eletrônico ou qualquer outro meio que assegure a certeza da ciência do interessado.</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7</w:t>
      </w:r>
      <w:r w:rsidR="005058D0">
        <w:rPr>
          <w:rFonts w:ascii="Times New Roman" w:eastAsia="Times New Roman" w:hAnsi="Times New Roman" w:cs="Times New Roman"/>
          <w:color w:val="000000"/>
          <w:sz w:val="24"/>
          <w:szCs w:val="24"/>
        </w:rPr>
        <w:t xml:space="preserve">.3. A aplicação do critério de desempate será efetivada após a análise e julgamento dos recursos e antes da publicação do resultado da classificação final dos selecionados. </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058D0">
        <w:rPr>
          <w:rFonts w:ascii="Times New Roman" w:eastAsia="Times New Roman" w:hAnsi="Times New Roman" w:cs="Times New Roman"/>
          <w:color w:val="000000"/>
          <w:sz w:val="24"/>
          <w:szCs w:val="24"/>
        </w:rPr>
        <w:t>. HOMOLOGAÇÃO DO RESULTADO E DA CLASSIFICAÇÃO FINAIS DE CANDIDATOS AO PROCESSO SELETIVO SIMPLIFICADO</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058D0">
        <w:rPr>
          <w:rFonts w:ascii="Times New Roman" w:eastAsia="Times New Roman" w:hAnsi="Times New Roman" w:cs="Times New Roman"/>
          <w:color w:val="000000"/>
          <w:sz w:val="24"/>
          <w:szCs w:val="24"/>
        </w:rPr>
        <w:t xml:space="preserve">.1. Transcorrido o prazo sem a interposição de recurso ou ultimado o seu julgamento, a Comissão encaminhará o Processo Seletivo Simplificado ao </w:t>
      </w:r>
      <w:r w:rsidR="005058D0" w:rsidRPr="00E24844">
        <w:rPr>
          <w:rFonts w:ascii="Times New Roman" w:eastAsia="Times New Roman" w:hAnsi="Times New Roman" w:cs="Times New Roman"/>
          <w:color w:val="000000"/>
          <w:sz w:val="24"/>
          <w:szCs w:val="24"/>
        </w:rPr>
        <w:t>Prefeito Municipal</w:t>
      </w:r>
      <w:r w:rsidR="005058D0">
        <w:rPr>
          <w:rFonts w:ascii="Times New Roman" w:eastAsia="Times New Roman" w:hAnsi="Times New Roman" w:cs="Times New Roman"/>
          <w:color w:val="000000"/>
          <w:sz w:val="24"/>
          <w:szCs w:val="24"/>
          <w:vertAlign w:val="subscript"/>
        </w:rPr>
        <w:t xml:space="preserve"> </w:t>
      </w:r>
      <w:r w:rsidR="005058D0">
        <w:rPr>
          <w:rFonts w:ascii="Times New Roman" w:eastAsia="Times New Roman" w:hAnsi="Times New Roman" w:cs="Times New Roman"/>
          <w:color w:val="000000"/>
          <w:sz w:val="24"/>
          <w:szCs w:val="24"/>
        </w:rPr>
        <w:t>para homologação, no prazo de um dia.</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5058D0">
        <w:rPr>
          <w:rFonts w:ascii="Times New Roman" w:eastAsia="Times New Roman" w:hAnsi="Times New Roman" w:cs="Times New Roman"/>
          <w:color w:val="000000"/>
          <w:sz w:val="24"/>
          <w:szCs w:val="24"/>
        </w:rPr>
        <w:t>.2.</w:t>
      </w:r>
      <w:r w:rsidR="005058D0">
        <w:rPr>
          <w:rFonts w:ascii="Times New Roman" w:eastAsia="Times New Roman" w:hAnsi="Times New Roman" w:cs="Times New Roman"/>
          <w:b/>
          <w:color w:val="000000"/>
          <w:sz w:val="24"/>
          <w:szCs w:val="24"/>
        </w:rPr>
        <w:t xml:space="preserve"> </w:t>
      </w:r>
      <w:r w:rsidR="005058D0">
        <w:rPr>
          <w:rFonts w:ascii="Times New Roman" w:eastAsia="Times New Roman" w:hAnsi="Times New Roman" w:cs="Times New Roman"/>
          <w:color w:val="000000"/>
          <w:sz w:val="24"/>
          <w:szCs w:val="24"/>
        </w:rPr>
        <w:t>Apresentado o resultado final, será lançado edital de homologação da classificação final dos candidatos, quando, então passará a fluir o prazo de validade do Processo Seletivo Simplificado.</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CONDIÇÕES PARA A CONTRATAÇÃO TEMPORÁRIA</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xml:space="preserve">.1. Homologado o resultado e a classificação finais do Processo Seletivo Simplificado e autorizada </w:t>
      </w:r>
      <w:proofErr w:type="gramStart"/>
      <w:r w:rsidR="005058D0">
        <w:rPr>
          <w:rFonts w:ascii="Times New Roman" w:eastAsia="Times New Roman" w:hAnsi="Times New Roman" w:cs="Times New Roman"/>
          <w:color w:val="000000"/>
          <w:sz w:val="24"/>
          <w:szCs w:val="24"/>
        </w:rPr>
        <w:t>a</w:t>
      </w:r>
      <w:proofErr w:type="gramEnd"/>
      <w:r w:rsidR="005058D0">
        <w:rPr>
          <w:rFonts w:ascii="Times New Roman" w:eastAsia="Times New Roman" w:hAnsi="Times New Roman" w:cs="Times New Roman"/>
          <w:color w:val="000000"/>
          <w:sz w:val="24"/>
          <w:szCs w:val="24"/>
        </w:rPr>
        <w:t xml:space="preserve"> contratação pela Autoridade Superior, será convocado o primeiro colocado, para, no prazo de dois dias, prorrogá</w:t>
      </w:r>
      <w:r w:rsidR="003B4904">
        <w:rPr>
          <w:rFonts w:ascii="Times New Roman" w:eastAsia="Times New Roman" w:hAnsi="Times New Roman" w:cs="Times New Roman"/>
          <w:color w:val="000000"/>
          <w:sz w:val="24"/>
          <w:szCs w:val="24"/>
        </w:rPr>
        <w:t>vel uma única vez, a critério do</w:t>
      </w:r>
      <w:r w:rsidR="005058D0">
        <w:rPr>
          <w:rFonts w:ascii="Times New Roman" w:eastAsia="Times New Roman" w:hAnsi="Times New Roman" w:cs="Times New Roman"/>
          <w:color w:val="000000"/>
          <w:sz w:val="24"/>
          <w:szCs w:val="24"/>
        </w:rPr>
        <w:t xml:space="preserve"> Poder Público Municipal comprovar o atendimento das seguintes condições:</w:t>
      </w:r>
    </w:p>
    <w:p w:rsidR="00504491"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xml:space="preserve">.1.1. Apresentar atestado médico exarado </w:t>
      </w:r>
      <w:r w:rsidR="00504491">
        <w:rPr>
          <w:rFonts w:ascii="Times New Roman" w:eastAsia="Times New Roman" w:hAnsi="Times New Roman" w:cs="Times New Roman"/>
          <w:color w:val="000000"/>
          <w:sz w:val="24"/>
          <w:szCs w:val="24"/>
        </w:rPr>
        <w:t>p</w:t>
      </w:r>
      <w:r w:rsidR="005058D0">
        <w:rPr>
          <w:rFonts w:ascii="Times New Roman" w:eastAsia="Times New Roman" w:hAnsi="Times New Roman" w:cs="Times New Roman"/>
          <w:color w:val="000000"/>
          <w:sz w:val="24"/>
          <w:szCs w:val="24"/>
        </w:rPr>
        <w:t>o</w:t>
      </w:r>
      <w:r w:rsidR="00504491">
        <w:rPr>
          <w:rFonts w:ascii="Times New Roman" w:eastAsia="Times New Roman" w:hAnsi="Times New Roman" w:cs="Times New Roman"/>
          <w:color w:val="000000"/>
          <w:sz w:val="24"/>
          <w:szCs w:val="24"/>
        </w:rPr>
        <w:t>r Médico do Trabalho</w:t>
      </w:r>
      <w:r w:rsidR="005058D0">
        <w:rPr>
          <w:rFonts w:ascii="Times New Roman" w:eastAsia="Times New Roman" w:hAnsi="Times New Roman" w:cs="Times New Roman"/>
          <w:color w:val="000000"/>
          <w:sz w:val="24"/>
          <w:szCs w:val="24"/>
        </w:rPr>
        <w:t>, no sentido de gozar de boa saúde física e mental</w:t>
      </w:r>
      <w:r w:rsidR="00504491">
        <w:rPr>
          <w:rFonts w:ascii="Times New Roman" w:eastAsia="Times New Roman" w:hAnsi="Times New Roman" w:cs="Times New Roman"/>
          <w:color w:val="000000"/>
          <w:sz w:val="24"/>
          <w:szCs w:val="24"/>
        </w:rPr>
        <w:t>.</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.1.2. Apresentar declaração de bens e rendas conforme modelo disponibilizado pelo Município ou cópia da Declaração do IRPF, já apresentada nos termos da legislação vigente.</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xml:space="preserve">.2. A convocação do candidato classificado será realizada por meio de Edital publicado no painel de publicações oficiais da Prefeitura Municipal e no site </w:t>
      </w:r>
      <w:proofErr w:type="gramStart"/>
      <w:r w:rsidR="005058D0">
        <w:rPr>
          <w:rFonts w:ascii="Times New Roman" w:eastAsia="Times New Roman" w:hAnsi="Times New Roman" w:cs="Times New Roman"/>
          <w:color w:val="000000"/>
          <w:sz w:val="24"/>
          <w:szCs w:val="24"/>
        </w:rPr>
        <w:lastRenderedPageBreak/>
        <w:t>https</w:t>
      </w:r>
      <w:proofErr w:type="gramEnd"/>
      <w:r w:rsidR="005058D0">
        <w:rPr>
          <w:rFonts w:ascii="Times New Roman" w:eastAsia="Times New Roman" w:hAnsi="Times New Roman" w:cs="Times New Roman"/>
          <w:color w:val="000000"/>
          <w:sz w:val="24"/>
          <w:szCs w:val="24"/>
        </w:rPr>
        <w:t>://www.boavistadocadeado.rs.gov.br/</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xml:space="preserve">.3. Não comparecendo o candidato convocado ou verificando-se o não atendimento das condições exigidas para a contratação, serão convocados os demais classificados, observando-se a ordem classificatória crescente.  </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xml:space="preserve">.4. O candidato que não tiver interesse na contratação poderá </w:t>
      </w:r>
      <w:proofErr w:type="gramStart"/>
      <w:r w:rsidR="005058D0">
        <w:rPr>
          <w:rFonts w:ascii="Times New Roman" w:eastAsia="Times New Roman" w:hAnsi="Times New Roman" w:cs="Times New Roman"/>
          <w:color w:val="000000"/>
          <w:sz w:val="24"/>
          <w:szCs w:val="24"/>
        </w:rPr>
        <w:t>requerer,</w:t>
      </w:r>
      <w:proofErr w:type="gramEnd"/>
      <w:r w:rsidR="005058D0">
        <w:rPr>
          <w:rFonts w:ascii="Times New Roman" w:eastAsia="Times New Roman" w:hAnsi="Times New Roman" w:cs="Times New Roman"/>
          <w:color w:val="000000"/>
          <w:sz w:val="24"/>
          <w:szCs w:val="24"/>
        </w:rPr>
        <w:t xml:space="preserve"> uma única vez, sua alocação no final da lista de aprovados.</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xml:space="preserve">.5. O prazo de validade do presente Processo Seletivo Simplificado será de </w:t>
      </w:r>
      <w:proofErr w:type="gramStart"/>
      <w:r w:rsidR="003B4904">
        <w:rPr>
          <w:rFonts w:ascii="Times New Roman" w:eastAsia="Times New Roman" w:hAnsi="Times New Roman" w:cs="Times New Roman"/>
          <w:color w:val="000000"/>
          <w:sz w:val="24"/>
          <w:szCs w:val="24"/>
        </w:rPr>
        <w:t>1</w:t>
      </w:r>
      <w:proofErr w:type="gramEnd"/>
      <w:r w:rsidR="003B4904">
        <w:rPr>
          <w:rFonts w:ascii="Times New Roman" w:eastAsia="Times New Roman" w:hAnsi="Times New Roman" w:cs="Times New Roman"/>
          <w:color w:val="000000"/>
          <w:sz w:val="24"/>
          <w:szCs w:val="24"/>
        </w:rPr>
        <w:t xml:space="preserve"> ano</w:t>
      </w:r>
      <w:r w:rsidR="005058D0">
        <w:rPr>
          <w:rFonts w:ascii="Times New Roman" w:eastAsia="Times New Roman" w:hAnsi="Times New Roman" w:cs="Times New Roman"/>
          <w:color w:val="000000"/>
          <w:sz w:val="24"/>
          <w:szCs w:val="24"/>
        </w:rPr>
        <w:t xml:space="preserve">, prorrogável, uma única vez, por igual período. </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9</w:t>
      </w:r>
      <w:r w:rsidR="005058D0">
        <w:rPr>
          <w:rFonts w:ascii="Times New Roman" w:eastAsia="Times New Roman" w:hAnsi="Times New Roman" w:cs="Times New Roman"/>
          <w:color w:val="000000"/>
          <w:sz w:val="24"/>
          <w:szCs w:val="24"/>
        </w:rPr>
        <w:t xml:space="preserve">.6. No período de validade do Processo Seletivo Simplificado, em havendo a rescisão contratual, </w:t>
      </w:r>
      <w:proofErr w:type="gramStart"/>
      <w:r w:rsidR="005058D0">
        <w:rPr>
          <w:rFonts w:ascii="Times New Roman" w:eastAsia="Times New Roman" w:hAnsi="Times New Roman" w:cs="Times New Roman"/>
          <w:color w:val="000000"/>
          <w:sz w:val="24"/>
          <w:szCs w:val="24"/>
        </w:rPr>
        <w:t>poderão ser chamados</w:t>
      </w:r>
      <w:proofErr w:type="gramEnd"/>
      <w:r w:rsidR="005058D0">
        <w:rPr>
          <w:rFonts w:ascii="Times New Roman" w:eastAsia="Times New Roman" w:hAnsi="Times New Roman" w:cs="Times New Roman"/>
          <w:color w:val="000000"/>
          <w:sz w:val="24"/>
          <w:szCs w:val="24"/>
        </w:rPr>
        <w:t xml:space="preserve"> para contratação pelo tempo remanescente, os demais candidatos classificados, observada a ordem classificatória.</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058D0">
        <w:rPr>
          <w:rFonts w:ascii="Times New Roman" w:eastAsia="Times New Roman" w:hAnsi="Times New Roman" w:cs="Times New Roman"/>
          <w:color w:val="000000"/>
          <w:sz w:val="24"/>
          <w:szCs w:val="24"/>
        </w:rPr>
        <w:t>. DISPOSIÇÕES GERAIS</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10</w:t>
      </w:r>
      <w:r w:rsidR="005058D0">
        <w:rPr>
          <w:rFonts w:ascii="Times New Roman" w:eastAsia="Times New Roman" w:hAnsi="Times New Roman" w:cs="Times New Roman"/>
          <w:color w:val="000000"/>
          <w:sz w:val="24"/>
          <w:szCs w:val="24"/>
        </w:rPr>
        <w:t>.1.  Não será fornecido qualquer documento comprobatório de aprovação ou classificação do candidato, valendo para esse fim a publicação do resultado final.</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058D0">
        <w:rPr>
          <w:rFonts w:ascii="Times New Roman" w:eastAsia="Times New Roman" w:hAnsi="Times New Roman" w:cs="Times New Roman"/>
          <w:color w:val="000000"/>
          <w:sz w:val="24"/>
          <w:szCs w:val="24"/>
        </w:rPr>
        <w:t>.2. O candidato aprovado e classificado deverá manter atualizado o seu endereço.</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10</w:t>
      </w:r>
      <w:r w:rsidR="005058D0">
        <w:rPr>
          <w:rFonts w:ascii="Times New Roman" w:eastAsia="Times New Roman" w:hAnsi="Times New Roman" w:cs="Times New Roman"/>
          <w:color w:val="000000"/>
          <w:sz w:val="24"/>
          <w:szCs w:val="24"/>
        </w:rPr>
        <w:t>.3. O contrato de trabalho temporário será formalizado mediante termo próprio, em conformidade com o presente edital, nos termos da legislação vigente do Regime Jurídico do Município de Boa Vista do Cadeado/RS.</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058D0">
        <w:rPr>
          <w:rFonts w:ascii="Times New Roman" w:eastAsia="Times New Roman" w:hAnsi="Times New Roman" w:cs="Times New Roman"/>
          <w:color w:val="000000"/>
          <w:sz w:val="24"/>
          <w:szCs w:val="24"/>
        </w:rPr>
        <w:t xml:space="preserve">.4. Respeitada a natureza da função temporária, por razões de interesse público, poderá haver a readequação das condições definidas inicialmente no edital, conforme dispuser a legislação local. </w:t>
      </w:r>
    </w:p>
    <w:p w:rsidR="005F058E"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058D0">
        <w:rPr>
          <w:rFonts w:ascii="Times New Roman" w:eastAsia="Times New Roman" w:hAnsi="Times New Roman" w:cs="Times New Roman"/>
          <w:color w:val="000000"/>
          <w:sz w:val="24"/>
          <w:szCs w:val="24"/>
        </w:rPr>
        <w:t xml:space="preserve">.5. Fazem parte integrante deste Edital: Anexo I – Cronograma do Processo Seletivo Simplificado; Anexo II - Ficha de Inscrição; </w:t>
      </w:r>
    </w:p>
    <w:p w:rsidR="00257E17" w:rsidRDefault="006C29E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058D0">
        <w:rPr>
          <w:rFonts w:ascii="Times New Roman" w:eastAsia="Times New Roman" w:hAnsi="Times New Roman" w:cs="Times New Roman"/>
          <w:color w:val="000000"/>
          <w:sz w:val="24"/>
          <w:szCs w:val="24"/>
        </w:rPr>
        <w:t>6. Os casos omissos e situações não previstas serão resolvidos pela Comissão designada.</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5F058E" w:rsidRDefault="005F058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5F058E" w:rsidRDefault="005F058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5F058E" w:rsidRDefault="005F058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5058D0" w:rsidP="005F058E">
      <w:pPr>
        <w:pStyle w:val="Normal1"/>
        <w:spacing w:after="0"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 Vista do Cadeado/RS, em </w:t>
      </w:r>
      <w:r w:rsidR="00E24844">
        <w:rPr>
          <w:rFonts w:ascii="Times New Roman" w:eastAsia="Times New Roman" w:hAnsi="Times New Roman" w:cs="Times New Roman"/>
          <w:sz w:val="24"/>
          <w:szCs w:val="24"/>
        </w:rPr>
        <w:t>05 de</w:t>
      </w:r>
      <w:proofErr w:type="gramStart"/>
      <w:r w:rsidR="00E24844">
        <w:rPr>
          <w:rFonts w:ascii="Times New Roman" w:eastAsia="Times New Roman" w:hAnsi="Times New Roman" w:cs="Times New Roman"/>
          <w:sz w:val="24"/>
          <w:szCs w:val="24"/>
        </w:rPr>
        <w:t xml:space="preserve">  </w:t>
      </w:r>
      <w:proofErr w:type="gramEnd"/>
      <w:r w:rsidR="00E24844">
        <w:rPr>
          <w:rFonts w:ascii="Times New Roman" w:eastAsia="Times New Roman" w:hAnsi="Times New Roman" w:cs="Times New Roman"/>
          <w:sz w:val="24"/>
          <w:szCs w:val="24"/>
        </w:rPr>
        <w:t>junho</w:t>
      </w:r>
      <w:r>
        <w:rPr>
          <w:rFonts w:ascii="Times New Roman" w:eastAsia="Times New Roman" w:hAnsi="Times New Roman" w:cs="Times New Roman"/>
          <w:sz w:val="24"/>
          <w:szCs w:val="24"/>
        </w:rPr>
        <w:t xml:space="preserve"> </w:t>
      </w:r>
      <w:r w:rsidR="00E24844">
        <w:rPr>
          <w:rFonts w:ascii="Times New Roman" w:eastAsia="Times New Roman" w:hAnsi="Times New Roman" w:cs="Times New Roman"/>
          <w:sz w:val="24"/>
          <w:szCs w:val="24"/>
        </w:rPr>
        <w:t>2023.</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4F5765" w:rsidRDefault="004F5765">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p w:rsidR="005F058E" w:rsidRDefault="005F058E">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p w:rsidR="005F058E" w:rsidRDefault="005F058E">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João Paulo Beltrão dos Santos</w:t>
      </w:r>
    </w:p>
    <w:p w:rsidR="00E24844" w:rsidRPr="00E24844" w:rsidRDefault="005058D0" w:rsidP="00E2484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Prefeito</w:t>
      </w:r>
    </w:p>
    <w:p w:rsidR="00C55F1E" w:rsidRDefault="00C55F1E">
      <w:pPr>
        <w:pStyle w:val="Normal1"/>
        <w:spacing w:after="0" w:line="240" w:lineRule="auto"/>
        <w:ind w:hanging="2"/>
        <w:jc w:val="both"/>
        <w:rPr>
          <w:rFonts w:ascii="Times New Roman" w:eastAsia="Times New Roman" w:hAnsi="Times New Roman" w:cs="Times New Roman"/>
          <w:sz w:val="24"/>
          <w:szCs w:val="24"/>
        </w:rPr>
      </w:pP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4F5765" w:rsidRDefault="004F5765" w:rsidP="003B4904">
      <w:pPr>
        <w:pStyle w:val="Normal1"/>
        <w:spacing w:after="0" w:line="240" w:lineRule="auto"/>
        <w:ind w:firstLine="0"/>
        <w:jc w:val="both"/>
        <w:rPr>
          <w:rFonts w:ascii="Times New Roman" w:eastAsia="Times New Roman" w:hAnsi="Times New Roman" w:cs="Times New Roman"/>
          <w:sz w:val="24"/>
          <w:szCs w:val="24"/>
        </w:rPr>
      </w:pPr>
    </w:p>
    <w:p w:rsidR="004F5765" w:rsidRDefault="004F5765">
      <w:pPr>
        <w:pStyle w:val="Normal1"/>
        <w:spacing w:after="0" w:line="240" w:lineRule="auto"/>
        <w:ind w:hanging="2"/>
        <w:jc w:val="both"/>
        <w:rPr>
          <w:rFonts w:ascii="Times New Roman" w:eastAsia="Times New Roman" w:hAnsi="Times New Roman" w:cs="Times New Roman"/>
          <w:sz w:val="24"/>
          <w:szCs w:val="24"/>
        </w:rPr>
      </w:pPr>
    </w:p>
    <w:p w:rsidR="005F058E" w:rsidRDefault="005F058E">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b/>
          <w:color w:val="000000"/>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I</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CRONOGRAMA DO PROCESSO SELETIVO SIMPLIFICADO</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tbl>
      <w:tblPr>
        <w:tblStyle w:val="a1"/>
        <w:tblW w:w="9540" w:type="dxa"/>
        <w:tblInd w:w="-98" w:type="dxa"/>
        <w:tblLayout w:type="fixed"/>
        <w:tblLook w:val="0000" w:firstRow="0" w:lastRow="0" w:firstColumn="0" w:lastColumn="0" w:noHBand="0" w:noVBand="0"/>
      </w:tblPr>
      <w:tblGrid>
        <w:gridCol w:w="5533"/>
        <w:gridCol w:w="1417"/>
        <w:gridCol w:w="2590"/>
      </w:tblGrid>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Abertura das Inscrições</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dias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E2484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Publicação da relação das inscrições homologadas e </w:t>
            </w:r>
            <w:proofErr w:type="gramStart"/>
            <w:r>
              <w:rPr>
                <w:rFonts w:ascii="Times New Roman" w:eastAsia="Times New Roman" w:hAnsi="Times New Roman" w:cs="Times New Roman"/>
                <w:color w:val="000000"/>
                <w:sz w:val="24"/>
                <w:szCs w:val="24"/>
              </w:rPr>
              <w:t>as não</w:t>
            </w:r>
            <w:proofErr w:type="gramEnd"/>
            <w:r>
              <w:rPr>
                <w:rFonts w:ascii="Times New Roman" w:eastAsia="Times New Roman" w:hAnsi="Times New Roman" w:cs="Times New Roman"/>
                <w:color w:val="000000"/>
                <w:sz w:val="24"/>
                <w:szCs w:val="24"/>
              </w:rPr>
              <w:t xml:space="preserve"> homologadas</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E24844" w:rsidP="008A48EF">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A48E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 da não homologação</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8A48EF">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E24844">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Manifestação da Comissão na reconsideração</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8A48EF">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E24844">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Julgamento do Recurso pelo Gestor</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8A48EF">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E24844">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Publicação do Julgamento do Recurso e da homologação da relação final</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8A48EF">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E24844">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E2484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Realização da prova objetiva</w:t>
            </w:r>
          </w:p>
        </w:tc>
        <w:tc>
          <w:tcPr>
            <w:tcW w:w="1417" w:type="dxa"/>
            <w:tcBorders>
              <w:top w:val="single" w:sz="4" w:space="0" w:color="000000"/>
              <w:left w:val="single" w:sz="4" w:space="0" w:color="000000"/>
              <w:bottom w:val="single" w:sz="4" w:space="0" w:color="000000"/>
            </w:tcBorders>
            <w:shd w:val="clear" w:color="auto" w:fill="auto"/>
          </w:tcPr>
          <w:p w:rsidR="00257E17" w:rsidRDefault="00E2484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8A48EF">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Publicação do </w:t>
            </w:r>
            <w:r w:rsidR="003B4904">
              <w:rPr>
                <w:rFonts w:ascii="Times New Roman" w:eastAsia="Times New Roman" w:hAnsi="Times New Roman" w:cs="Times New Roman"/>
                <w:color w:val="000000"/>
                <w:sz w:val="24"/>
                <w:szCs w:val="24"/>
              </w:rPr>
              <w:t xml:space="preserve">gabarito e </w:t>
            </w:r>
            <w:r>
              <w:rPr>
                <w:rFonts w:ascii="Times New Roman" w:eastAsia="Times New Roman" w:hAnsi="Times New Roman" w:cs="Times New Roman"/>
                <w:color w:val="000000"/>
                <w:sz w:val="24"/>
                <w:szCs w:val="24"/>
              </w:rPr>
              <w:t>resultado classificatório preliminar</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8A48EF" w:rsidP="004F5765">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F5765">
              <w:rPr>
                <w:rFonts w:ascii="Times New Roman" w:eastAsia="Times New Roman" w:hAnsi="Times New Roman" w:cs="Times New Roman"/>
                <w:color w:val="000000"/>
                <w:sz w:val="24"/>
                <w:szCs w:val="24"/>
              </w:rPr>
              <w:t>7</w:t>
            </w:r>
            <w:r w:rsidR="00E24844">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Recurso da não homologação do resultado classificatório preliminar </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4F5765">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E24844">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Manifestação da Comissão na reconsideração</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4F5765">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E24844">
              <w:rPr>
                <w:rFonts w:ascii="Times New Roman" w:eastAsia="Times New Roman" w:hAnsi="Times New Roman" w:cs="Times New Roman"/>
                <w:color w:val="000000"/>
                <w:sz w:val="24"/>
                <w:szCs w:val="24"/>
              </w:rPr>
              <w:t>/06/2023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Julgamento do Recurso pelo Gestor e Aplicação do critério de desempate</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4F5765">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8A48EF">
              <w:rPr>
                <w:rFonts w:ascii="Times New Roman" w:eastAsia="Times New Roman" w:hAnsi="Times New Roman" w:cs="Times New Roman"/>
                <w:color w:val="000000"/>
                <w:sz w:val="24"/>
                <w:szCs w:val="24"/>
              </w:rPr>
              <w:t>/07</w:t>
            </w:r>
            <w:r w:rsidR="00E24844">
              <w:rPr>
                <w:rFonts w:ascii="Times New Roman" w:eastAsia="Times New Roman" w:hAnsi="Times New Roman" w:cs="Times New Roman"/>
                <w:color w:val="000000"/>
                <w:sz w:val="24"/>
                <w:szCs w:val="24"/>
              </w:rPr>
              <w:t>/2023</w:t>
            </w:r>
          </w:p>
        </w:tc>
      </w:tr>
      <w:tr w:rsidR="00257E17">
        <w:trPr>
          <w:cantSplit/>
          <w:tblHeader/>
        </w:trPr>
        <w:tc>
          <w:tcPr>
            <w:tcW w:w="5533"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Publicação da homologa</w:t>
            </w:r>
            <w:r w:rsidR="003B4904">
              <w:rPr>
                <w:rFonts w:ascii="Times New Roman" w:eastAsia="Times New Roman" w:hAnsi="Times New Roman" w:cs="Times New Roman"/>
                <w:color w:val="000000"/>
                <w:sz w:val="24"/>
                <w:szCs w:val="24"/>
              </w:rPr>
              <w:t>ção do resultado e classificações</w:t>
            </w:r>
            <w:r>
              <w:rPr>
                <w:rFonts w:ascii="Times New Roman" w:eastAsia="Times New Roman" w:hAnsi="Times New Roman" w:cs="Times New Roman"/>
                <w:color w:val="000000"/>
                <w:sz w:val="24"/>
                <w:szCs w:val="24"/>
              </w:rPr>
              <w:t xml:space="preserve"> finais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4F5765">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r w:rsidR="008A48EF">
              <w:rPr>
                <w:rFonts w:ascii="Times New Roman" w:eastAsia="Times New Roman" w:hAnsi="Times New Roman" w:cs="Times New Roman"/>
                <w:color w:val="000000"/>
                <w:sz w:val="24"/>
                <w:szCs w:val="24"/>
              </w:rPr>
              <w:t>/07</w:t>
            </w:r>
            <w:r w:rsidR="00E24844">
              <w:rPr>
                <w:rFonts w:ascii="Times New Roman" w:eastAsia="Times New Roman" w:hAnsi="Times New Roman" w:cs="Times New Roman"/>
                <w:color w:val="000000"/>
                <w:sz w:val="24"/>
                <w:szCs w:val="24"/>
              </w:rPr>
              <w:t>/2023</w:t>
            </w:r>
          </w:p>
        </w:tc>
      </w:tr>
      <w:tr w:rsidR="00257E17">
        <w:trPr>
          <w:cantSplit/>
          <w:tblHeader/>
        </w:trPr>
        <w:tc>
          <w:tcPr>
            <w:tcW w:w="5533"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8A48EF">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5058D0">
              <w:rPr>
                <w:rFonts w:ascii="Times New Roman" w:eastAsia="Times New Roman" w:hAnsi="Times New Roman" w:cs="Times New Roman"/>
                <w:color w:val="000000"/>
                <w:sz w:val="24"/>
                <w:szCs w:val="24"/>
              </w:rPr>
              <w:t xml:space="preserve"> dias</w:t>
            </w:r>
            <w:r w:rsidR="004F5765">
              <w:rPr>
                <w:rFonts w:ascii="Times New Roman" w:eastAsia="Times New Roman" w:hAnsi="Times New Roman" w:cs="Times New Roman"/>
                <w:color w:val="000000"/>
                <w:sz w:val="24"/>
                <w:szCs w:val="24"/>
              </w:rPr>
              <w:t xml:space="preserve"> úteis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257E17">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tc>
      </w:tr>
    </w:tbl>
    <w:p w:rsidR="00257E17" w:rsidRDefault="00257E17">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 Ocorrendo a decretação de feriado ou qualquer fato superveniente, todas as datas constantes deste Edital serão transferidas, automaticamente, para o primeiro dia útil ou de expediente subsequentes aos ora fixados. </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spacing w:after="0" w:line="240" w:lineRule="auto"/>
        <w:ind w:hanging="2"/>
        <w:jc w:val="center"/>
        <w:rPr>
          <w:rFonts w:ascii="Times New Roman" w:eastAsia="Times New Roman" w:hAnsi="Times New Roman" w:cs="Times New Roman"/>
          <w:b/>
          <w:sz w:val="24"/>
          <w:szCs w:val="24"/>
        </w:rPr>
      </w:pPr>
    </w:p>
    <w:p w:rsidR="00257E17" w:rsidRDefault="00257E17">
      <w:pPr>
        <w:pStyle w:val="Normal1"/>
        <w:spacing w:after="0" w:line="240" w:lineRule="auto"/>
        <w:ind w:hanging="2"/>
        <w:jc w:val="center"/>
        <w:rPr>
          <w:rFonts w:ascii="Times New Roman" w:eastAsia="Times New Roman" w:hAnsi="Times New Roman" w:cs="Times New Roman"/>
          <w:b/>
          <w:sz w:val="24"/>
          <w:szCs w:val="24"/>
        </w:rPr>
      </w:pPr>
    </w:p>
    <w:p w:rsidR="00C55F1E" w:rsidRDefault="00C55F1E">
      <w:pPr>
        <w:pStyle w:val="Normal1"/>
        <w:spacing w:after="0" w:line="240" w:lineRule="auto"/>
        <w:ind w:hanging="2"/>
        <w:jc w:val="center"/>
        <w:rPr>
          <w:rFonts w:ascii="Times New Roman" w:eastAsia="Times New Roman" w:hAnsi="Times New Roman" w:cs="Times New Roman"/>
          <w:b/>
          <w:sz w:val="24"/>
          <w:szCs w:val="24"/>
        </w:rPr>
      </w:pPr>
    </w:p>
    <w:p w:rsidR="004F5765" w:rsidRDefault="004F5765">
      <w:pPr>
        <w:pStyle w:val="Normal1"/>
        <w:spacing w:after="0" w:line="240" w:lineRule="auto"/>
        <w:ind w:hanging="2"/>
        <w:jc w:val="center"/>
        <w:rPr>
          <w:rFonts w:ascii="Times New Roman" w:eastAsia="Times New Roman" w:hAnsi="Times New Roman" w:cs="Times New Roman"/>
          <w:b/>
          <w:sz w:val="24"/>
          <w:szCs w:val="24"/>
        </w:rPr>
      </w:pPr>
    </w:p>
    <w:p w:rsidR="004F5765" w:rsidRDefault="004F5765">
      <w:pPr>
        <w:pStyle w:val="Normal1"/>
        <w:spacing w:after="0" w:line="240" w:lineRule="auto"/>
        <w:ind w:hanging="2"/>
        <w:jc w:val="center"/>
        <w:rPr>
          <w:rFonts w:ascii="Times New Roman" w:eastAsia="Times New Roman" w:hAnsi="Times New Roman" w:cs="Times New Roman"/>
          <w:b/>
          <w:sz w:val="24"/>
          <w:szCs w:val="24"/>
        </w:rPr>
      </w:pPr>
    </w:p>
    <w:p w:rsidR="004F5765" w:rsidRDefault="004F5765">
      <w:pPr>
        <w:pStyle w:val="Normal1"/>
        <w:spacing w:after="0" w:line="240" w:lineRule="auto"/>
        <w:ind w:hanging="2"/>
        <w:jc w:val="center"/>
        <w:rPr>
          <w:rFonts w:ascii="Times New Roman" w:eastAsia="Times New Roman" w:hAnsi="Times New Roman" w:cs="Times New Roman"/>
          <w:b/>
          <w:sz w:val="24"/>
          <w:szCs w:val="24"/>
        </w:rPr>
      </w:pPr>
    </w:p>
    <w:p w:rsidR="004F5765" w:rsidRDefault="004F5765">
      <w:pPr>
        <w:pStyle w:val="Normal1"/>
        <w:spacing w:after="0" w:line="240" w:lineRule="auto"/>
        <w:ind w:hanging="2"/>
        <w:jc w:val="center"/>
        <w:rPr>
          <w:rFonts w:ascii="Times New Roman" w:eastAsia="Times New Roman" w:hAnsi="Times New Roman" w:cs="Times New Roman"/>
          <w:b/>
          <w:sz w:val="24"/>
          <w:szCs w:val="24"/>
        </w:rPr>
      </w:pPr>
    </w:p>
    <w:p w:rsidR="004F5765" w:rsidRDefault="004F5765">
      <w:pPr>
        <w:pStyle w:val="Normal1"/>
        <w:spacing w:after="0" w:line="240" w:lineRule="auto"/>
        <w:ind w:hanging="2"/>
        <w:jc w:val="center"/>
        <w:rPr>
          <w:rFonts w:ascii="Times New Roman" w:eastAsia="Times New Roman" w:hAnsi="Times New Roman" w:cs="Times New Roman"/>
          <w:b/>
          <w:sz w:val="24"/>
          <w:szCs w:val="24"/>
        </w:rPr>
      </w:pPr>
    </w:p>
    <w:p w:rsidR="00257E17" w:rsidRDefault="00257E17" w:rsidP="004F5765">
      <w:pPr>
        <w:pStyle w:val="Normal1"/>
        <w:spacing w:after="0" w:line="240" w:lineRule="auto"/>
        <w:ind w:firstLine="0"/>
        <w:rPr>
          <w:rFonts w:ascii="Times New Roman" w:eastAsia="Times New Roman" w:hAnsi="Times New Roman" w:cs="Times New Roman"/>
          <w:b/>
          <w:sz w:val="24"/>
          <w:szCs w:val="24"/>
        </w:rPr>
      </w:pPr>
    </w:p>
    <w:p w:rsidR="003B4904" w:rsidRDefault="003B4904" w:rsidP="004F5765">
      <w:pPr>
        <w:pStyle w:val="Normal1"/>
        <w:spacing w:after="0" w:line="240" w:lineRule="auto"/>
        <w:ind w:firstLine="0"/>
        <w:rPr>
          <w:rFonts w:ascii="Times New Roman" w:eastAsia="Times New Roman" w:hAnsi="Times New Roman" w:cs="Times New Roman"/>
          <w:b/>
          <w:sz w:val="24"/>
          <w:szCs w:val="24"/>
        </w:rPr>
      </w:pPr>
    </w:p>
    <w:p w:rsidR="003B4904" w:rsidRDefault="003B4904" w:rsidP="004F5765">
      <w:pPr>
        <w:pStyle w:val="Normal1"/>
        <w:spacing w:after="0" w:line="240" w:lineRule="auto"/>
        <w:ind w:firstLine="0"/>
        <w:rPr>
          <w:rFonts w:ascii="Times New Roman" w:eastAsia="Times New Roman" w:hAnsi="Times New Roman" w:cs="Times New Roman"/>
          <w:b/>
          <w:sz w:val="24"/>
          <w:szCs w:val="24"/>
        </w:rPr>
      </w:pPr>
    </w:p>
    <w:p w:rsidR="004F5765" w:rsidRDefault="004F5765">
      <w:pPr>
        <w:pStyle w:val="Normal1"/>
        <w:spacing w:after="0" w:line="240" w:lineRule="auto"/>
        <w:ind w:hanging="2"/>
        <w:jc w:val="center"/>
        <w:rPr>
          <w:rFonts w:ascii="Times New Roman" w:eastAsia="Times New Roman" w:hAnsi="Times New Roman" w:cs="Times New Roman"/>
          <w:b/>
          <w:sz w:val="24"/>
          <w:szCs w:val="24"/>
        </w:rPr>
      </w:pPr>
    </w:p>
    <w:p w:rsidR="00257E17" w:rsidRDefault="005058D0">
      <w:pPr>
        <w:pStyle w:val="Normal1"/>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II </w:t>
      </w: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5058D0">
      <w:pPr>
        <w:pStyle w:val="Normal1"/>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FICHA DE INSCRIÇÃO </w:t>
      </w: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5058D0">
      <w:pPr>
        <w:pStyle w:val="Normal1"/>
        <w:spacing w:after="0" w:line="240" w:lineRule="auto"/>
        <w:ind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EDITAL DE PROCESSO SELETIVO SIMPLIFICADO </w:t>
      </w:r>
      <w:proofErr w:type="gramStart"/>
      <w:r>
        <w:rPr>
          <w:rFonts w:ascii="Times New Roman" w:eastAsia="Times New Roman" w:hAnsi="Times New Roman" w:cs="Times New Roman"/>
          <w:sz w:val="24"/>
          <w:szCs w:val="24"/>
        </w:rPr>
        <w:t>Nº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rsidR="00257E17" w:rsidRDefault="00257E17">
      <w:pPr>
        <w:pStyle w:val="Normal1"/>
        <w:spacing w:after="0" w:line="240" w:lineRule="auto"/>
        <w:ind w:hanging="2"/>
        <w:jc w:val="both"/>
        <w:rPr>
          <w:rFonts w:ascii="Times New Roman" w:eastAsia="Times New Roman" w:hAnsi="Times New Roman" w:cs="Times New Roman"/>
          <w:color w:val="FF0000"/>
          <w:sz w:val="24"/>
          <w:szCs w:val="24"/>
        </w:rPr>
      </w:pPr>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sidR="005F058E">
        <w:rPr>
          <w:rFonts w:ascii="Times New Roman" w:eastAsia="Times New Roman" w:hAnsi="Times New Roman" w:cs="Times New Roman"/>
          <w:sz w:val="24"/>
          <w:szCs w:val="24"/>
        </w:rPr>
        <w:t xml:space="preserve"> Secretário de Escola</w:t>
      </w:r>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INSCRIÇÃO </w:t>
      </w:r>
      <w:proofErr w:type="gramStart"/>
      <w:r>
        <w:rPr>
          <w:rFonts w:ascii="Times New Roman" w:eastAsia="Times New Roman" w:hAnsi="Times New Roman" w:cs="Times New Roman"/>
          <w:sz w:val="24"/>
          <w:szCs w:val="24"/>
        </w:rPr>
        <w:t>Nº …</w:t>
      </w:r>
      <w:proofErr w:type="gramEnd"/>
      <w:r>
        <w:rPr>
          <w:rFonts w:ascii="Times New Roman" w:eastAsia="Times New Roman" w:hAnsi="Times New Roman" w:cs="Times New Roman"/>
          <w:sz w:val="24"/>
          <w:szCs w:val="24"/>
        </w:rPr>
        <w:t>.....................................................</w:t>
      </w:r>
    </w:p>
    <w:p w:rsidR="00257E17"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CANDIDATO:</w:t>
      </w:r>
      <w:proofErr w:type="gramStart"/>
      <w:r>
        <w:rPr>
          <w:rFonts w:ascii="Times New Roman" w:eastAsia="Times New Roman" w:hAnsi="Times New Roman" w:cs="Times New Roman"/>
          <w:sz w:val="24"/>
          <w:szCs w:val="24"/>
        </w:rPr>
        <w:t>...............................................................................................................</w:t>
      </w:r>
      <w:proofErr w:type="gramEnd"/>
    </w:p>
    <w:p w:rsidR="00257E17"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TELEFONE ...</w:t>
      </w:r>
      <w:proofErr w:type="gramEnd"/>
      <w:r>
        <w:rPr>
          <w:rFonts w:ascii="Times New Roman" w:eastAsia="Times New Roman" w:hAnsi="Times New Roman" w:cs="Times New Roman"/>
          <w:sz w:val="24"/>
          <w:szCs w:val="24"/>
        </w:rPr>
        <w:t>........................................................................</w:t>
      </w:r>
    </w:p>
    <w:p w:rsidR="00257E17"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DE CONTATO: </w:t>
      </w:r>
      <w:proofErr w:type="gramStart"/>
      <w:r>
        <w:rPr>
          <w:rFonts w:ascii="Times New Roman" w:eastAsia="Times New Roman" w:hAnsi="Times New Roman" w:cs="Times New Roman"/>
          <w:sz w:val="24"/>
          <w:szCs w:val="24"/>
        </w:rPr>
        <w:t>…........................................................................................</w:t>
      </w:r>
      <w:proofErr w:type="gramEnd"/>
    </w:p>
    <w:p w:rsidR="00257E17" w:rsidRDefault="00257E17">
      <w:pPr>
        <w:pStyle w:val="Normal1"/>
        <w:tabs>
          <w:tab w:val="left" w:pos="2280"/>
        </w:tabs>
        <w:spacing w:after="0" w:line="240" w:lineRule="auto"/>
        <w:ind w:right="-10" w:hanging="2"/>
        <w:jc w:val="both"/>
        <w:rPr>
          <w:rFonts w:ascii="Times New Roman" w:eastAsia="Times New Roman" w:hAnsi="Times New Roman" w:cs="Times New Roman"/>
          <w:sz w:val="24"/>
          <w:szCs w:val="24"/>
        </w:rPr>
      </w:pPr>
    </w:p>
    <w:p w:rsidR="00257E17" w:rsidRDefault="005058D0">
      <w:pPr>
        <w:pStyle w:val="Normal1"/>
        <w:tabs>
          <w:tab w:val="left" w:pos="2280"/>
        </w:tabs>
        <w:spacing w:after="0" w:line="240" w:lineRule="auto"/>
        <w:ind w:right="-1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DOCUMENTOS </w:t>
      </w:r>
      <w:r w:rsidR="005F058E">
        <w:rPr>
          <w:rFonts w:ascii="Times New Roman" w:eastAsia="Times New Roman" w:hAnsi="Times New Roman" w:cs="Times New Roman"/>
          <w:sz w:val="24"/>
          <w:szCs w:val="24"/>
        </w:rPr>
        <w:t xml:space="preserve">OBRIGATÓRIOS A SEREM </w:t>
      </w:r>
      <w:r>
        <w:rPr>
          <w:rFonts w:ascii="Times New Roman" w:eastAsia="Times New Roman" w:hAnsi="Times New Roman" w:cs="Times New Roman"/>
          <w:sz w:val="24"/>
          <w:szCs w:val="24"/>
        </w:rPr>
        <w:t xml:space="preserve">APRESENTADOS: </w:t>
      </w: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Cópia de documento de identidade oficial com foto, nos termos exigidos pelo Edital;</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Cópia do CPF;</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Alvará de Folha Corrida;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Prova de quitação das obrigações militares (para candidato do sexo masculino);</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Título de Eleitor e comprovante da última votação ou prova de quitação eleitoral obtida junto ao site </w:t>
      </w:r>
      <w:hyperlink r:id="rId9">
        <w:r>
          <w:rPr>
            <w:rFonts w:ascii="Times New Roman" w:eastAsia="Times New Roman" w:hAnsi="Times New Roman" w:cs="Times New Roman"/>
            <w:color w:val="000000"/>
            <w:sz w:val="24"/>
            <w:szCs w:val="24"/>
          </w:rPr>
          <w:t>www.tse.jus.br</w:t>
        </w:r>
      </w:hyperlink>
      <w:r>
        <w:rPr>
          <w:rFonts w:ascii="Times New Roman" w:eastAsia="Times New Roman" w:hAnsi="Times New Roman" w:cs="Times New Roman"/>
          <w:color w:val="000000"/>
          <w:sz w:val="24"/>
          <w:szCs w:val="24"/>
        </w:rPr>
        <w:t>;</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Declaração de disponibilidade de carga horária </w:t>
      </w:r>
      <w:r w:rsidR="005F058E">
        <w:rPr>
          <w:rFonts w:ascii="Times New Roman" w:eastAsia="Times New Roman" w:hAnsi="Times New Roman" w:cs="Times New Roman"/>
          <w:color w:val="000000"/>
          <w:sz w:val="24"/>
          <w:szCs w:val="24"/>
        </w:rPr>
        <w:t xml:space="preserve">no turno da </w:t>
      </w:r>
      <w:r>
        <w:rPr>
          <w:rFonts w:ascii="Times New Roman" w:eastAsia="Times New Roman" w:hAnsi="Times New Roman" w:cs="Times New Roman"/>
          <w:color w:val="000000"/>
          <w:sz w:val="24"/>
          <w:szCs w:val="24"/>
        </w:rPr>
        <w:t>tarde;</w:t>
      </w:r>
    </w:p>
    <w:p w:rsidR="005F058E" w:rsidRDefault="005F058E">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Certificado de conclusão de curso.</w:t>
      </w:r>
    </w:p>
    <w:p w:rsidR="00257E17" w:rsidRDefault="00257E17">
      <w:pPr>
        <w:pStyle w:val="Normal1"/>
        <w:spacing w:after="0" w:line="240" w:lineRule="auto"/>
        <w:ind w:hanging="2"/>
        <w:jc w:val="both"/>
        <w:rPr>
          <w:rFonts w:ascii="Times New Roman" w:eastAsia="Times New Roman" w:hAnsi="Times New Roman" w:cs="Times New Roman"/>
          <w:color w:val="000000"/>
          <w:sz w:val="24"/>
          <w:szCs w:val="24"/>
        </w:rPr>
      </w:pPr>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para os devidos fins, que não possuo impedimento legal para o exercício de função pública, bem como que as informações disponibilizadas e os documentos apresentados são verdadeiros, bem como que tenho ciência das normas que regulamentam o presente Edital e assumo o compromisso de aceitar todas as condições estabelecidas.</w:t>
      </w: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5F058E" w:rsidRDefault="005F058E">
      <w:pPr>
        <w:pStyle w:val="Normal1"/>
        <w:spacing w:after="0" w:line="240" w:lineRule="auto"/>
        <w:ind w:hanging="2"/>
        <w:jc w:val="both"/>
        <w:rPr>
          <w:rFonts w:ascii="Times New Roman" w:eastAsia="Times New Roman" w:hAnsi="Times New Roman" w:cs="Times New Roman"/>
          <w:sz w:val="24"/>
          <w:szCs w:val="24"/>
        </w:rPr>
      </w:pPr>
    </w:p>
    <w:p w:rsidR="005F058E" w:rsidRDefault="005F058E">
      <w:pPr>
        <w:pStyle w:val="Normal1"/>
        <w:spacing w:after="0" w:line="240" w:lineRule="auto"/>
        <w:ind w:hanging="2"/>
        <w:jc w:val="both"/>
        <w:rPr>
          <w:rFonts w:ascii="Times New Roman" w:eastAsia="Times New Roman" w:hAnsi="Times New Roman" w:cs="Times New Roman"/>
          <w:sz w:val="24"/>
          <w:szCs w:val="24"/>
        </w:rPr>
      </w:pPr>
    </w:p>
    <w:p w:rsidR="005F058E" w:rsidRDefault="005F058E">
      <w:pPr>
        <w:pStyle w:val="Normal1"/>
        <w:spacing w:after="0" w:line="240" w:lineRule="auto"/>
        <w:ind w:hanging="2"/>
        <w:jc w:val="both"/>
        <w:rPr>
          <w:rFonts w:ascii="Times New Roman" w:eastAsia="Times New Roman" w:hAnsi="Times New Roman" w:cs="Times New Roman"/>
          <w:sz w:val="24"/>
          <w:szCs w:val="24"/>
        </w:rPr>
      </w:pPr>
    </w:p>
    <w:p w:rsidR="00257E17" w:rsidRDefault="005058D0">
      <w:pPr>
        <w:pStyle w:val="Normal1"/>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 Vista do Cadeado/RS, </w:t>
      </w:r>
      <w:proofErr w:type="gramStart"/>
      <w:r>
        <w:rPr>
          <w:rFonts w:ascii="Times New Roman" w:eastAsia="Times New Roman" w:hAnsi="Times New Roman" w:cs="Times New Roman"/>
          <w:sz w:val="24"/>
          <w:szCs w:val="24"/>
        </w:rPr>
        <w:t>em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w:t>
      </w: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5F058E" w:rsidRDefault="005F058E">
      <w:pPr>
        <w:pStyle w:val="Normal1"/>
        <w:spacing w:after="0" w:line="240" w:lineRule="auto"/>
        <w:ind w:hanging="2"/>
        <w:jc w:val="center"/>
        <w:rPr>
          <w:rFonts w:ascii="Times New Roman" w:eastAsia="Times New Roman" w:hAnsi="Times New Roman" w:cs="Times New Roman"/>
          <w:sz w:val="24"/>
          <w:szCs w:val="24"/>
        </w:rPr>
      </w:pPr>
    </w:p>
    <w:p w:rsidR="005F058E" w:rsidRDefault="005F058E">
      <w:pPr>
        <w:pStyle w:val="Normal1"/>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257E17" w:rsidRDefault="005058D0">
      <w:pPr>
        <w:pStyle w:val="Normal1"/>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candidato o de seu procurador</w:t>
      </w:r>
      <w:proofErr w:type="gramStart"/>
      <w:r>
        <w:rPr>
          <w:rFonts w:ascii="Times New Roman" w:eastAsia="Times New Roman" w:hAnsi="Times New Roman" w:cs="Times New Roman"/>
          <w:sz w:val="24"/>
          <w:szCs w:val="24"/>
        </w:rPr>
        <w:t>, se for</w:t>
      </w:r>
      <w:proofErr w:type="gramEnd"/>
      <w:r>
        <w:rPr>
          <w:rFonts w:ascii="Times New Roman" w:eastAsia="Times New Roman" w:hAnsi="Times New Roman" w:cs="Times New Roman"/>
          <w:sz w:val="24"/>
          <w:szCs w:val="24"/>
        </w:rPr>
        <w:t xml:space="preserve"> o caso)</w:t>
      </w:r>
    </w:p>
    <w:p w:rsidR="00257E17" w:rsidRDefault="00257E17">
      <w:pPr>
        <w:pStyle w:val="Normal1"/>
        <w:spacing w:after="0" w:line="240" w:lineRule="auto"/>
        <w:ind w:right="-374" w:hanging="2"/>
        <w:jc w:val="both"/>
        <w:rPr>
          <w:rFonts w:ascii="Times New Roman" w:eastAsia="Times New Roman" w:hAnsi="Times New Roman" w:cs="Times New Roman"/>
          <w:sz w:val="24"/>
          <w:szCs w:val="24"/>
        </w:rPr>
      </w:pPr>
    </w:p>
    <w:p w:rsidR="00257E17"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Default="005058D0">
      <w:pPr>
        <w:pStyle w:val="Normal1"/>
        <w:spacing w:after="0" w:line="240" w:lineRule="auto"/>
        <w:ind w:right="5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257E17"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Pr="00C55F1E" w:rsidRDefault="00257E17" w:rsidP="005F058E">
      <w:pPr>
        <w:pStyle w:val="Normal1"/>
        <w:widowControl w:val="0"/>
        <w:pBdr>
          <w:top w:val="nil"/>
          <w:left w:val="nil"/>
          <w:bottom w:val="nil"/>
          <w:right w:val="nil"/>
          <w:between w:val="nil"/>
        </w:pBdr>
        <w:tabs>
          <w:tab w:val="left" w:pos="1701"/>
        </w:tabs>
        <w:spacing w:after="0" w:line="240" w:lineRule="auto"/>
        <w:ind w:firstLine="0"/>
        <w:rPr>
          <w:rFonts w:ascii="Times New Roman" w:eastAsia="Times New Roman" w:hAnsi="Times New Roman" w:cs="Times New Roman"/>
          <w:color w:val="000000"/>
          <w:sz w:val="24"/>
          <w:szCs w:val="24"/>
        </w:rPr>
      </w:pPr>
    </w:p>
    <w:sectPr w:rsidR="00257E17" w:rsidRPr="00C55F1E" w:rsidSect="00257E1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57" w:rsidRDefault="005E6657" w:rsidP="00257E17">
      <w:pPr>
        <w:spacing w:after="0" w:line="240" w:lineRule="auto"/>
      </w:pPr>
      <w:r>
        <w:separator/>
      </w:r>
    </w:p>
  </w:endnote>
  <w:endnote w:type="continuationSeparator" w:id="0">
    <w:p w:rsidR="005E6657" w:rsidRDefault="005E6657" w:rsidP="0025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4B" w:rsidRDefault="00F83D4B">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4B" w:rsidRDefault="00F83D4B">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4B" w:rsidRDefault="00F83D4B">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57" w:rsidRDefault="005E6657" w:rsidP="00257E17">
      <w:pPr>
        <w:spacing w:after="0" w:line="240" w:lineRule="auto"/>
      </w:pPr>
      <w:r>
        <w:separator/>
      </w:r>
    </w:p>
  </w:footnote>
  <w:footnote w:type="continuationSeparator" w:id="0">
    <w:p w:rsidR="005E6657" w:rsidRDefault="005E6657" w:rsidP="00257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4B" w:rsidRDefault="00F83D4B">
    <w:pPr>
      <w:pStyle w:val="Normal1"/>
      <w:pBdr>
        <w:top w:val="nil"/>
        <w:left w:val="nil"/>
        <w:bottom w:val="nil"/>
        <w:right w:val="nil"/>
        <w:between w:val="nil"/>
      </w:pBdr>
      <w:tabs>
        <w:tab w:val="center" w:pos="4252"/>
        <w:tab w:val="right" w:pos="8504"/>
      </w:tabs>
      <w:spacing w:after="0"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4B" w:rsidRDefault="00F83D4B">
    <w:pPr>
      <w:pStyle w:val="Normal1"/>
      <w:pBdr>
        <w:top w:val="nil"/>
        <w:left w:val="nil"/>
        <w:bottom w:val="nil"/>
        <w:right w:val="nil"/>
        <w:between w:val="nil"/>
      </w:pBdr>
      <w:tabs>
        <w:tab w:val="center" w:pos="4252"/>
        <w:tab w:val="right" w:pos="8504"/>
      </w:tabs>
      <w:spacing w:after="0" w:line="240" w:lineRule="auto"/>
      <w:ind w:hanging="2"/>
      <w:rPr>
        <w:color w:val="000000"/>
      </w:rPr>
    </w:pPr>
    <w:r>
      <w:rPr>
        <w:noProof/>
        <w:color w:val="000000"/>
      </w:rPr>
      <w:drawing>
        <wp:inline distT="0" distB="0" distL="114300" distR="114300">
          <wp:extent cx="5896610" cy="1419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6610" cy="14192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4B" w:rsidRDefault="00F83D4B">
    <w:pPr>
      <w:pStyle w:val="Normal1"/>
      <w:pBdr>
        <w:top w:val="nil"/>
        <w:left w:val="nil"/>
        <w:bottom w:val="nil"/>
        <w:right w:val="nil"/>
        <w:between w:val="nil"/>
      </w:pBdr>
      <w:tabs>
        <w:tab w:val="center" w:pos="4252"/>
        <w:tab w:val="right" w:pos="8504"/>
      </w:tabs>
      <w:spacing w:after="0" w:line="240" w:lineRule="auto"/>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01DF0"/>
    <w:multiLevelType w:val="multilevel"/>
    <w:tmpl w:val="B3C656F6"/>
    <w:lvl w:ilvl="0">
      <w:start w:val="8"/>
      <w:numFmt w:val="decimal"/>
      <w:lvlText w:val="%1"/>
      <w:lvlJc w:val="left"/>
      <w:pPr>
        <w:ind w:left="360" w:hanging="360"/>
      </w:pPr>
      <w:rPr>
        <w:rFonts w:hint="default"/>
      </w:rPr>
    </w:lvl>
    <w:lvl w:ilvl="1">
      <w:start w:val="1"/>
      <w:numFmt w:val="decimal"/>
      <w:lvlText w:val="%1.%2"/>
      <w:lvlJc w:val="left"/>
      <w:pPr>
        <w:ind w:left="589" w:hanging="360"/>
      </w:pPr>
      <w:rPr>
        <w:rFonts w:hint="default"/>
        <w:b/>
      </w:rPr>
    </w:lvl>
    <w:lvl w:ilvl="2">
      <w:start w:val="1"/>
      <w:numFmt w:val="decimal"/>
      <w:lvlText w:val="%1.%2.%3"/>
      <w:lvlJc w:val="left"/>
      <w:pPr>
        <w:ind w:left="1178" w:hanging="720"/>
      </w:pPr>
      <w:rPr>
        <w:rFonts w:hint="default"/>
      </w:rPr>
    </w:lvl>
    <w:lvl w:ilvl="3">
      <w:start w:val="1"/>
      <w:numFmt w:val="decimal"/>
      <w:lvlText w:val="%1.%2.%3.%4"/>
      <w:lvlJc w:val="left"/>
      <w:pPr>
        <w:ind w:left="1767" w:hanging="108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58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403" w:hanging="1800"/>
      </w:pPr>
      <w:rPr>
        <w:rFonts w:hint="default"/>
      </w:rPr>
    </w:lvl>
    <w:lvl w:ilvl="8">
      <w:start w:val="1"/>
      <w:numFmt w:val="decimal"/>
      <w:lvlText w:val="%1.%2.%3.%4.%5.%6.%7.%8.%9"/>
      <w:lvlJc w:val="left"/>
      <w:pPr>
        <w:ind w:left="3632" w:hanging="1800"/>
      </w:pPr>
      <w:rPr>
        <w:rFonts w:hint="default"/>
      </w:rPr>
    </w:lvl>
  </w:abstractNum>
  <w:abstractNum w:abstractNumId="1">
    <w:nsid w:val="556D0862"/>
    <w:multiLevelType w:val="hybridMultilevel"/>
    <w:tmpl w:val="DEC85E74"/>
    <w:lvl w:ilvl="0" w:tplc="26B2F1A8">
      <w:start w:val="1"/>
      <w:numFmt w:val="decimal"/>
      <w:lvlText w:val="%1."/>
      <w:lvlJc w:val="left"/>
      <w:pPr>
        <w:ind w:left="476" w:hanging="248"/>
      </w:pPr>
      <w:rPr>
        <w:rFonts w:ascii="Arial" w:eastAsia="Arial" w:hAnsi="Arial" w:cs="Arial" w:hint="default"/>
        <w:b/>
        <w:bCs/>
        <w:w w:val="100"/>
        <w:sz w:val="24"/>
        <w:szCs w:val="24"/>
        <w:lang w:val="pt-PT" w:eastAsia="en-US" w:bidi="ar-SA"/>
      </w:rPr>
    </w:lvl>
    <w:lvl w:ilvl="1" w:tplc="3482DBC8">
      <w:numFmt w:val="none"/>
      <w:lvlText w:val=""/>
      <w:lvlJc w:val="left"/>
      <w:pPr>
        <w:tabs>
          <w:tab w:val="num" w:pos="360"/>
        </w:tabs>
      </w:pPr>
    </w:lvl>
    <w:lvl w:ilvl="2" w:tplc="47005762">
      <w:numFmt w:val="none"/>
      <w:lvlText w:val=""/>
      <w:lvlJc w:val="left"/>
      <w:pPr>
        <w:tabs>
          <w:tab w:val="num" w:pos="360"/>
        </w:tabs>
      </w:pPr>
    </w:lvl>
    <w:lvl w:ilvl="3" w:tplc="C2DC19BE">
      <w:numFmt w:val="bullet"/>
      <w:lvlText w:val="•"/>
      <w:lvlJc w:val="left"/>
      <w:pPr>
        <w:ind w:left="780" w:hanging="552"/>
      </w:pPr>
      <w:rPr>
        <w:rFonts w:hint="default"/>
        <w:lang w:val="pt-PT" w:eastAsia="en-US" w:bidi="ar-SA"/>
      </w:rPr>
    </w:lvl>
    <w:lvl w:ilvl="4" w:tplc="D390F21C">
      <w:numFmt w:val="bullet"/>
      <w:lvlText w:val="•"/>
      <w:lvlJc w:val="left"/>
      <w:pPr>
        <w:ind w:left="900" w:hanging="552"/>
      </w:pPr>
      <w:rPr>
        <w:rFonts w:hint="default"/>
        <w:lang w:val="pt-PT" w:eastAsia="en-US" w:bidi="ar-SA"/>
      </w:rPr>
    </w:lvl>
    <w:lvl w:ilvl="5" w:tplc="DA847B04">
      <w:numFmt w:val="bullet"/>
      <w:lvlText w:val="•"/>
      <w:lvlJc w:val="left"/>
      <w:pPr>
        <w:ind w:left="2319" w:hanging="552"/>
      </w:pPr>
      <w:rPr>
        <w:rFonts w:hint="default"/>
        <w:lang w:val="pt-PT" w:eastAsia="en-US" w:bidi="ar-SA"/>
      </w:rPr>
    </w:lvl>
    <w:lvl w:ilvl="6" w:tplc="B1E4FD30">
      <w:numFmt w:val="bullet"/>
      <w:lvlText w:val="•"/>
      <w:lvlJc w:val="left"/>
      <w:pPr>
        <w:ind w:left="3739" w:hanging="552"/>
      </w:pPr>
      <w:rPr>
        <w:rFonts w:hint="default"/>
        <w:lang w:val="pt-PT" w:eastAsia="en-US" w:bidi="ar-SA"/>
      </w:rPr>
    </w:lvl>
    <w:lvl w:ilvl="7" w:tplc="B5642CB6">
      <w:numFmt w:val="bullet"/>
      <w:lvlText w:val="•"/>
      <w:lvlJc w:val="left"/>
      <w:pPr>
        <w:ind w:left="5159" w:hanging="552"/>
      </w:pPr>
      <w:rPr>
        <w:rFonts w:hint="default"/>
        <w:lang w:val="pt-PT" w:eastAsia="en-US" w:bidi="ar-SA"/>
      </w:rPr>
    </w:lvl>
    <w:lvl w:ilvl="8" w:tplc="87A2FC6E">
      <w:numFmt w:val="bullet"/>
      <w:lvlText w:val="•"/>
      <w:lvlJc w:val="left"/>
      <w:pPr>
        <w:ind w:left="6579" w:hanging="552"/>
      </w:pPr>
      <w:rPr>
        <w:rFonts w:hint="default"/>
        <w:lang w:val="pt-PT" w:eastAsia="en-US" w:bidi="ar-SA"/>
      </w:rPr>
    </w:lvl>
  </w:abstractNum>
  <w:abstractNum w:abstractNumId="2">
    <w:nsid w:val="57D01644"/>
    <w:multiLevelType w:val="multilevel"/>
    <w:tmpl w:val="A0789CE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20946C2"/>
    <w:multiLevelType w:val="multilevel"/>
    <w:tmpl w:val="5C1C1E7C"/>
    <w:lvl w:ilvl="0">
      <w:start w:val="6"/>
      <w:numFmt w:val="decimal"/>
      <w:lvlText w:val="%1."/>
      <w:lvlJc w:val="left"/>
      <w:pPr>
        <w:ind w:left="58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50"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313" w:hanging="1080"/>
      </w:pPr>
      <w:rPr>
        <w:rFonts w:hint="default"/>
      </w:rPr>
    </w:lvl>
    <w:lvl w:ilvl="6">
      <w:start w:val="1"/>
      <w:numFmt w:val="decimal"/>
      <w:isLgl/>
      <w:lvlText w:val="%1.%2.%3.%4.%5.%6.%7"/>
      <w:lvlJc w:val="left"/>
      <w:pPr>
        <w:ind w:left="1674" w:hanging="1440"/>
      </w:pPr>
      <w:rPr>
        <w:rFonts w:hint="default"/>
      </w:rPr>
    </w:lvl>
    <w:lvl w:ilvl="7">
      <w:start w:val="1"/>
      <w:numFmt w:val="decimal"/>
      <w:isLgl/>
      <w:lvlText w:val="%1.%2.%3.%4.%5.%6.%7.%8"/>
      <w:lvlJc w:val="left"/>
      <w:pPr>
        <w:ind w:left="1675" w:hanging="1440"/>
      </w:pPr>
      <w:rPr>
        <w:rFonts w:hint="default"/>
      </w:rPr>
    </w:lvl>
    <w:lvl w:ilvl="8">
      <w:start w:val="1"/>
      <w:numFmt w:val="decimal"/>
      <w:isLgl/>
      <w:lvlText w:val="%1.%2.%3.%4.%5.%6.%7.%8.%9"/>
      <w:lvlJc w:val="left"/>
      <w:pPr>
        <w:ind w:left="203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17"/>
    <w:rsid w:val="000110B5"/>
    <w:rsid w:val="00036690"/>
    <w:rsid w:val="00100BEA"/>
    <w:rsid w:val="001E0516"/>
    <w:rsid w:val="00257E17"/>
    <w:rsid w:val="002A6935"/>
    <w:rsid w:val="002B015C"/>
    <w:rsid w:val="002E15FD"/>
    <w:rsid w:val="00391FDA"/>
    <w:rsid w:val="003B23EB"/>
    <w:rsid w:val="003B4904"/>
    <w:rsid w:val="0045185B"/>
    <w:rsid w:val="004F5765"/>
    <w:rsid w:val="00504491"/>
    <w:rsid w:val="005058D0"/>
    <w:rsid w:val="00561905"/>
    <w:rsid w:val="005E6657"/>
    <w:rsid w:val="005F058E"/>
    <w:rsid w:val="006C29E7"/>
    <w:rsid w:val="00774E4E"/>
    <w:rsid w:val="0086284E"/>
    <w:rsid w:val="008A48EF"/>
    <w:rsid w:val="009A3D65"/>
    <w:rsid w:val="00A75F2A"/>
    <w:rsid w:val="00A91890"/>
    <w:rsid w:val="00B06B2B"/>
    <w:rsid w:val="00B90804"/>
    <w:rsid w:val="00BB2D94"/>
    <w:rsid w:val="00C55F1E"/>
    <w:rsid w:val="00C67022"/>
    <w:rsid w:val="00E03B25"/>
    <w:rsid w:val="00E24844"/>
    <w:rsid w:val="00F83D4B"/>
    <w:rsid w:val="00FE3B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5"/>
  </w:style>
  <w:style w:type="paragraph" w:styleId="Ttulo1">
    <w:name w:val="heading 1"/>
    <w:basedOn w:val="Normal1"/>
    <w:next w:val="Normal1"/>
    <w:rsid w:val="00257E17"/>
    <w:pPr>
      <w:keepNext/>
      <w:keepLines/>
      <w:spacing w:before="480" w:after="120"/>
      <w:outlineLvl w:val="0"/>
    </w:pPr>
    <w:rPr>
      <w:b/>
      <w:sz w:val="48"/>
      <w:szCs w:val="48"/>
    </w:rPr>
  </w:style>
  <w:style w:type="paragraph" w:styleId="Ttulo2">
    <w:name w:val="heading 2"/>
    <w:basedOn w:val="Normal1"/>
    <w:next w:val="Normal1"/>
    <w:rsid w:val="00257E17"/>
    <w:pPr>
      <w:keepNext/>
      <w:keepLines/>
      <w:spacing w:before="360" w:after="80"/>
      <w:outlineLvl w:val="1"/>
    </w:pPr>
    <w:rPr>
      <w:b/>
      <w:sz w:val="36"/>
      <w:szCs w:val="36"/>
    </w:rPr>
  </w:style>
  <w:style w:type="paragraph" w:styleId="Ttulo3">
    <w:name w:val="heading 3"/>
    <w:basedOn w:val="Normal1"/>
    <w:next w:val="Normal1"/>
    <w:rsid w:val="00257E17"/>
    <w:pPr>
      <w:keepNext/>
      <w:keepLines/>
      <w:spacing w:before="280" w:after="80"/>
      <w:outlineLvl w:val="2"/>
    </w:pPr>
    <w:rPr>
      <w:b/>
      <w:sz w:val="28"/>
      <w:szCs w:val="28"/>
    </w:rPr>
  </w:style>
  <w:style w:type="paragraph" w:styleId="Ttulo4">
    <w:name w:val="heading 4"/>
    <w:basedOn w:val="Normal1"/>
    <w:next w:val="Normal1"/>
    <w:rsid w:val="00257E17"/>
    <w:pPr>
      <w:keepNext/>
      <w:keepLines/>
      <w:spacing w:before="240" w:after="40"/>
      <w:outlineLvl w:val="3"/>
    </w:pPr>
    <w:rPr>
      <w:b/>
      <w:sz w:val="24"/>
      <w:szCs w:val="24"/>
    </w:rPr>
  </w:style>
  <w:style w:type="paragraph" w:styleId="Ttulo5">
    <w:name w:val="heading 5"/>
    <w:basedOn w:val="Normal1"/>
    <w:next w:val="Normal1"/>
    <w:rsid w:val="00257E17"/>
    <w:pPr>
      <w:keepNext/>
      <w:keepLines/>
      <w:spacing w:before="220" w:after="40"/>
      <w:outlineLvl w:val="4"/>
    </w:pPr>
    <w:rPr>
      <w:b/>
    </w:rPr>
  </w:style>
  <w:style w:type="paragraph" w:styleId="Ttulo6">
    <w:name w:val="heading 6"/>
    <w:basedOn w:val="Normal1"/>
    <w:next w:val="Normal1"/>
    <w:rsid w:val="00257E1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7E17"/>
  </w:style>
  <w:style w:type="table" w:customStyle="1" w:styleId="TableNormal">
    <w:name w:val="Table Normal"/>
    <w:rsid w:val="00257E17"/>
    <w:tblPr>
      <w:tblCellMar>
        <w:top w:w="0" w:type="dxa"/>
        <w:left w:w="0" w:type="dxa"/>
        <w:bottom w:w="0" w:type="dxa"/>
        <w:right w:w="0" w:type="dxa"/>
      </w:tblCellMar>
    </w:tblPr>
  </w:style>
  <w:style w:type="paragraph" w:styleId="Ttulo">
    <w:name w:val="Title"/>
    <w:basedOn w:val="Normal1"/>
    <w:next w:val="Normal1"/>
    <w:rsid w:val="00257E17"/>
    <w:pPr>
      <w:keepNext/>
      <w:keepLines/>
      <w:spacing w:before="480" w:after="120"/>
    </w:pPr>
    <w:rPr>
      <w:b/>
      <w:sz w:val="72"/>
      <w:szCs w:val="72"/>
    </w:rPr>
  </w:style>
  <w:style w:type="paragraph" w:styleId="Subttulo">
    <w:name w:val="Subtitle"/>
    <w:basedOn w:val="Normal1"/>
    <w:next w:val="Normal1"/>
    <w:rsid w:val="00257E17"/>
    <w:pPr>
      <w:keepNext/>
      <w:keepLines/>
      <w:spacing w:before="360" w:after="80"/>
    </w:pPr>
    <w:rPr>
      <w:rFonts w:ascii="Georgia" w:eastAsia="Georgia" w:hAnsi="Georgia" w:cs="Georgia"/>
      <w:i/>
      <w:color w:val="666666"/>
      <w:sz w:val="48"/>
      <w:szCs w:val="48"/>
    </w:rPr>
  </w:style>
  <w:style w:type="table" w:customStyle="1" w:styleId="a">
    <w:basedOn w:val="TableNormal"/>
    <w:rsid w:val="00257E17"/>
    <w:tblPr>
      <w:tblStyleRowBandSize w:val="1"/>
      <w:tblStyleColBandSize w:val="1"/>
      <w:tblCellMar>
        <w:top w:w="0" w:type="dxa"/>
        <w:left w:w="115" w:type="dxa"/>
        <w:bottom w:w="0" w:type="dxa"/>
        <w:right w:w="115" w:type="dxa"/>
      </w:tblCellMar>
    </w:tblPr>
  </w:style>
  <w:style w:type="table" w:customStyle="1" w:styleId="a0">
    <w:basedOn w:val="TableNormal"/>
    <w:rsid w:val="00257E17"/>
    <w:tblPr>
      <w:tblStyleRowBandSize w:val="1"/>
      <w:tblStyleColBandSize w:val="1"/>
      <w:tblCellMar>
        <w:top w:w="0" w:type="dxa"/>
        <w:left w:w="115" w:type="dxa"/>
        <w:bottom w:w="0" w:type="dxa"/>
        <w:right w:w="115" w:type="dxa"/>
      </w:tblCellMar>
    </w:tblPr>
  </w:style>
  <w:style w:type="table" w:customStyle="1" w:styleId="a1">
    <w:basedOn w:val="TableNormal"/>
    <w:rsid w:val="00257E17"/>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257E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7E17"/>
    <w:rPr>
      <w:sz w:val="20"/>
      <w:szCs w:val="20"/>
    </w:rPr>
  </w:style>
  <w:style w:type="character" w:styleId="Refdecomentrio">
    <w:name w:val="annotation reference"/>
    <w:basedOn w:val="Fontepargpadro"/>
    <w:uiPriority w:val="99"/>
    <w:semiHidden/>
    <w:unhideWhenUsed/>
    <w:rsid w:val="00257E17"/>
    <w:rPr>
      <w:sz w:val="16"/>
      <w:szCs w:val="16"/>
    </w:rPr>
  </w:style>
  <w:style w:type="paragraph" w:styleId="Textodebalo">
    <w:name w:val="Balloon Text"/>
    <w:basedOn w:val="Normal"/>
    <w:link w:val="TextodebaloChar"/>
    <w:uiPriority w:val="99"/>
    <w:semiHidden/>
    <w:unhideWhenUsed/>
    <w:rsid w:val="005044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491"/>
    <w:rPr>
      <w:rFonts w:ascii="Tahoma" w:hAnsi="Tahoma" w:cs="Tahoma"/>
      <w:sz w:val="16"/>
      <w:szCs w:val="16"/>
    </w:rPr>
  </w:style>
  <w:style w:type="paragraph" w:styleId="Corpodetexto">
    <w:name w:val="Body Text"/>
    <w:basedOn w:val="Normal"/>
    <w:link w:val="CorpodetextoChar"/>
    <w:uiPriority w:val="1"/>
    <w:qFormat/>
    <w:rsid w:val="008A48EF"/>
    <w:pPr>
      <w:widowControl w:val="0"/>
      <w:autoSpaceDE w:val="0"/>
      <w:autoSpaceDN w:val="0"/>
      <w:spacing w:after="0" w:line="240" w:lineRule="auto"/>
      <w:ind w:left="229" w:firstLine="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8A48EF"/>
    <w:rPr>
      <w:rFonts w:ascii="Arial MT" w:eastAsia="Arial MT" w:hAnsi="Arial MT" w:cs="Arial MT"/>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5"/>
  </w:style>
  <w:style w:type="paragraph" w:styleId="Ttulo1">
    <w:name w:val="heading 1"/>
    <w:basedOn w:val="Normal1"/>
    <w:next w:val="Normal1"/>
    <w:rsid w:val="00257E17"/>
    <w:pPr>
      <w:keepNext/>
      <w:keepLines/>
      <w:spacing w:before="480" w:after="120"/>
      <w:outlineLvl w:val="0"/>
    </w:pPr>
    <w:rPr>
      <w:b/>
      <w:sz w:val="48"/>
      <w:szCs w:val="48"/>
    </w:rPr>
  </w:style>
  <w:style w:type="paragraph" w:styleId="Ttulo2">
    <w:name w:val="heading 2"/>
    <w:basedOn w:val="Normal1"/>
    <w:next w:val="Normal1"/>
    <w:rsid w:val="00257E17"/>
    <w:pPr>
      <w:keepNext/>
      <w:keepLines/>
      <w:spacing w:before="360" w:after="80"/>
      <w:outlineLvl w:val="1"/>
    </w:pPr>
    <w:rPr>
      <w:b/>
      <w:sz w:val="36"/>
      <w:szCs w:val="36"/>
    </w:rPr>
  </w:style>
  <w:style w:type="paragraph" w:styleId="Ttulo3">
    <w:name w:val="heading 3"/>
    <w:basedOn w:val="Normal1"/>
    <w:next w:val="Normal1"/>
    <w:rsid w:val="00257E17"/>
    <w:pPr>
      <w:keepNext/>
      <w:keepLines/>
      <w:spacing w:before="280" w:after="80"/>
      <w:outlineLvl w:val="2"/>
    </w:pPr>
    <w:rPr>
      <w:b/>
      <w:sz w:val="28"/>
      <w:szCs w:val="28"/>
    </w:rPr>
  </w:style>
  <w:style w:type="paragraph" w:styleId="Ttulo4">
    <w:name w:val="heading 4"/>
    <w:basedOn w:val="Normal1"/>
    <w:next w:val="Normal1"/>
    <w:rsid w:val="00257E17"/>
    <w:pPr>
      <w:keepNext/>
      <w:keepLines/>
      <w:spacing w:before="240" w:after="40"/>
      <w:outlineLvl w:val="3"/>
    </w:pPr>
    <w:rPr>
      <w:b/>
      <w:sz w:val="24"/>
      <w:szCs w:val="24"/>
    </w:rPr>
  </w:style>
  <w:style w:type="paragraph" w:styleId="Ttulo5">
    <w:name w:val="heading 5"/>
    <w:basedOn w:val="Normal1"/>
    <w:next w:val="Normal1"/>
    <w:rsid w:val="00257E17"/>
    <w:pPr>
      <w:keepNext/>
      <w:keepLines/>
      <w:spacing w:before="220" w:after="40"/>
      <w:outlineLvl w:val="4"/>
    </w:pPr>
    <w:rPr>
      <w:b/>
    </w:rPr>
  </w:style>
  <w:style w:type="paragraph" w:styleId="Ttulo6">
    <w:name w:val="heading 6"/>
    <w:basedOn w:val="Normal1"/>
    <w:next w:val="Normal1"/>
    <w:rsid w:val="00257E1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7E17"/>
  </w:style>
  <w:style w:type="table" w:customStyle="1" w:styleId="TableNormal">
    <w:name w:val="Table Normal"/>
    <w:rsid w:val="00257E17"/>
    <w:tblPr>
      <w:tblCellMar>
        <w:top w:w="0" w:type="dxa"/>
        <w:left w:w="0" w:type="dxa"/>
        <w:bottom w:w="0" w:type="dxa"/>
        <w:right w:w="0" w:type="dxa"/>
      </w:tblCellMar>
    </w:tblPr>
  </w:style>
  <w:style w:type="paragraph" w:styleId="Ttulo">
    <w:name w:val="Title"/>
    <w:basedOn w:val="Normal1"/>
    <w:next w:val="Normal1"/>
    <w:rsid w:val="00257E17"/>
    <w:pPr>
      <w:keepNext/>
      <w:keepLines/>
      <w:spacing w:before="480" w:after="120"/>
    </w:pPr>
    <w:rPr>
      <w:b/>
      <w:sz w:val="72"/>
      <w:szCs w:val="72"/>
    </w:rPr>
  </w:style>
  <w:style w:type="paragraph" w:styleId="Subttulo">
    <w:name w:val="Subtitle"/>
    <w:basedOn w:val="Normal1"/>
    <w:next w:val="Normal1"/>
    <w:rsid w:val="00257E17"/>
    <w:pPr>
      <w:keepNext/>
      <w:keepLines/>
      <w:spacing w:before="360" w:after="80"/>
    </w:pPr>
    <w:rPr>
      <w:rFonts w:ascii="Georgia" w:eastAsia="Georgia" w:hAnsi="Georgia" w:cs="Georgia"/>
      <w:i/>
      <w:color w:val="666666"/>
      <w:sz w:val="48"/>
      <w:szCs w:val="48"/>
    </w:rPr>
  </w:style>
  <w:style w:type="table" w:customStyle="1" w:styleId="a">
    <w:basedOn w:val="TableNormal"/>
    <w:rsid w:val="00257E17"/>
    <w:tblPr>
      <w:tblStyleRowBandSize w:val="1"/>
      <w:tblStyleColBandSize w:val="1"/>
      <w:tblCellMar>
        <w:top w:w="0" w:type="dxa"/>
        <w:left w:w="115" w:type="dxa"/>
        <w:bottom w:w="0" w:type="dxa"/>
        <w:right w:w="115" w:type="dxa"/>
      </w:tblCellMar>
    </w:tblPr>
  </w:style>
  <w:style w:type="table" w:customStyle="1" w:styleId="a0">
    <w:basedOn w:val="TableNormal"/>
    <w:rsid w:val="00257E17"/>
    <w:tblPr>
      <w:tblStyleRowBandSize w:val="1"/>
      <w:tblStyleColBandSize w:val="1"/>
      <w:tblCellMar>
        <w:top w:w="0" w:type="dxa"/>
        <w:left w:w="115" w:type="dxa"/>
        <w:bottom w:w="0" w:type="dxa"/>
        <w:right w:w="115" w:type="dxa"/>
      </w:tblCellMar>
    </w:tblPr>
  </w:style>
  <w:style w:type="table" w:customStyle="1" w:styleId="a1">
    <w:basedOn w:val="TableNormal"/>
    <w:rsid w:val="00257E17"/>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257E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7E17"/>
    <w:rPr>
      <w:sz w:val="20"/>
      <w:szCs w:val="20"/>
    </w:rPr>
  </w:style>
  <w:style w:type="character" w:styleId="Refdecomentrio">
    <w:name w:val="annotation reference"/>
    <w:basedOn w:val="Fontepargpadro"/>
    <w:uiPriority w:val="99"/>
    <w:semiHidden/>
    <w:unhideWhenUsed/>
    <w:rsid w:val="00257E17"/>
    <w:rPr>
      <w:sz w:val="16"/>
      <w:szCs w:val="16"/>
    </w:rPr>
  </w:style>
  <w:style w:type="paragraph" w:styleId="Textodebalo">
    <w:name w:val="Balloon Text"/>
    <w:basedOn w:val="Normal"/>
    <w:link w:val="TextodebaloChar"/>
    <w:uiPriority w:val="99"/>
    <w:semiHidden/>
    <w:unhideWhenUsed/>
    <w:rsid w:val="005044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491"/>
    <w:rPr>
      <w:rFonts w:ascii="Tahoma" w:hAnsi="Tahoma" w:cs="Tahoma"/>
      <w:sz w:val="16"/>
      <w:szCs w:val="16"/>
    </w:rPr>
  </w:style>
  <w:style w:type="paragraph" w:styleId="Corpodetexto">
    <w:name w:val="Body Text"/>
    <w:basedOn w:val="Normal"/>
    <w:link w:val="CorpodetextoChar"/>
    <w:uiPriority w:val="1"/>
    <w:qFormat/>
    <w:rsid w:val="008A48EF"/>
    <w:pPr>
      <w:widowControl w:val="0"/>
      <w:autoSpaceDE w:val="0"/>
      <w:autoSpaceDN w:val="0"/>
      <w:spacing w:after="0" w:line="240" w:lineRule="auto"/>
      <w:ind w:left="229" w:firstLine="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8A48EF"/>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e.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2645</Words>
  <Characters>14286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ROCHELE</cp:lastModifiedBy>
  <cp:revision>5</cp:revision>
  <cp:lastPrinted>2023-06-07T14:07:00Z</cp:lastPrinted>
  <dcterms:created xsi:type="dcterms:W3CDTF">2023-06-07T13:42:00Z</dcterms:created>
  <dcterms:modified xsi:type="dcterms:W3CDTF">2023-06-07T14:36:00Z</dcterms:modified>
</cp:coreProperties>
</file>