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B1" w:rsidRPr="00DE39B3" w:rsidRDefault="00DE52B1" w:rsidP="00DE52B1">
      <w:pPr>
        <w:jc w:val="center"/>
        <w:rPr>
          <w:rFonts w:ascii="Arial Narrow" w:hAnsi="Arial Narrow"/>
          <w:b/>
        </w:rPr>
      </w:pPr>
      <w:r w:rsidRPr="00DE39B3">
        <w:rPr>
          <w:rFonts w:ascii="Arial Narrow" w:hAnsi="Arial Narrow"/>
          <w:b/>
        </w:rPr>
        <w:t xml:space="preserve">DECRETO Nº </w:t>
      </w:r>
      <w:r>
        <w:rPr>
          <w:rFonts w:ascii="Arial Narrow" w:hAnsi="Arial Narrow"/>
          <w:b/>
        </w:rPr>
        <w:t>704</w:t>
      </w:r>
      <w:r w:rsidRPr="00DE39B3">
        <w:rPr>
          <w:rFonts w:ascii="Arial Narrow" w:hAnsi="Arial Narrow"/>
          <w:b/>
        </w:rPr>
        <w:t xml:space="preserve"> DE 11 DE NOVEMBRO DE 2014</w:t>
      </w:r>
    </w:p>
    <w:p w:rsidR="00DE52B1" w:rsidRPr="00DE39B3" w:rsidRDefault="00DE52B1" w:rsidP="00DE52B1">
      <w:pPr>
        <w:jc w:val="both"/>
        <w:rPr>
          <w:rFonts w:ascii="Arial Narrow" w:hAnsi="Arial Narrow"/>
        </w:rPr>
      </w:pPr>
    </w:p>
    <w:p w:rsidR="00DE52B1" w:rsidRDefault="00DE52B1" w:rsidP="00DE52B1">
      <w:pPr>
        <w:ind w:left="2835"/>
        <w:jc w:val="both"/>
        <w:rPr>
          <w:rFonts w:ascii="Arial Narrow" w:hAnsi="Arial Narrow"/>
        </w:rPr>
      </w:pPr>
    </w:p>
    <w:p w:rsidR="00DE52B1" w:rsidRDefault="00DE52B1" w:rsidP="00DE52B1">
      <w:pPr>
        <w:ind w:left="2835"/>
        <w:jc w:val="both"/>
        <w:rPr>
          <w:rFonts w:ascii="Arial Narrow" w:hAnsi="Arial Narrow"/>
        </w:rPr>
      </w:pPr>
    </w:p>
    <w:p w:rsidR="00DE52B1" w:rsidRPr="00DE39B3" w:rsidRDefault="00DE52B1" w:rsidP="00DE52B1">
      <w:pPr>
        <w:ind w:left="2835"/>
        <w:jc w:val="both"/>
        <w:rPr>
          <w:rFonts w:ascii="Arial Narrow" w:hAnsi="Arial Narrow"/>
        </w:rPr>
      </w:pPr>
      <w:r w:rsidRPr="00DE39B3">
        <w:rPr>
          <w:rFonts w:ascii="Arial Narrow" w:hAnsi="Arial Narrow"/>
        </w:rPr>
        <w:t xml:space="preserve">Estabelece Data de Sorteio e Premiação referente a Lei nº. 722 de Outubro de 2013, que versa sobre incentivo de notas fiscais de leite. </w:t>
      </w:r>
    </w:p>
    <w:p w:rsidR="00DE52B1" w:rsidRPr="00DE39B3" w:rsidRDefault="00DE52B1" w:rsidP="00DE52B1">
      <w:pPr>
        <w:jc w:val="both"/>
        <w:rPr>
          <w:rFonts w:ascii="Arial Narrow" w:hAnsi="Arial Narrow"/>
        </w:rPr>
      </w:pPr>
    </w:p>
    <w:p w:rsidR="00DE52B1" w:rsidRPr="00DE39B3" w:rsidRDefault="00DE52B1" w:rsidP="00DE52B1">
      <w:pPr>
        <w:jc w:val="both"/>
        <w:rPr>
          <w:rFonts w:ascii="Arial Narrow" w:hAnsi="Arial Narrow"/>
        </w:rPr>
      </w:pPr>
    </w:p>
    <w:p w:rsidR="00DE52B1" w:rsidRPr="00DE39B3" w:rsidRDefault="00DE52B1" w:rsidP="00DE52B1">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DE39B3">
        <w:rPr>
          <w:rFonts w:ascii="Arial Narrow" w:hAnsi="Arial Narrow"/>
        </w:rPr>
        <w:t xml:space="preserve">O Prefeito, Fabio Mayer Barasuol, de Boa Vista do Cadeado, Estado do Rio Grande do Sul, no uso de suas atribuições legais que lhe são asseguradas pela Legislação em vigor, vem por meio deste </w:t>
      </w:r>
    </w:p>
    <w:p w:rsidR="00DE52B1" w:rsidRDefault="00DE52B1" w:rsidP="00DE52B1">
      <w:pPr>
        <w:jc w:val="center"/>
        <w:rPr>
          <w:rFonts w:ascii="Arial Narrow" w:hAnsi="Arial Narrow"/>
          <w:b/>
        </w:rPr>
      </w:pPr>
    </w:p>
    <w:p w:rsidR="00DE52B1" w:rsidRPr="00DE52B1" w:rsidRDefault="00DE52B1" w:rsidP="00DE52B1">
      <w:pPr>
        <w:jc w:val="center"/>
        <w:rPr>
          <w:rFonts w:ascii="Arial Narrow" w:hAnsi="Arial Narrow"/>
          <w:b/>
        </w:rPr>
      </w:pPr>
      <w:r w:rsidRPr="00DE52B1">
        <w:rPr>
          <w:rFonts w:ascii="Arial Narrow" w:hAnsi="Arial Narrow"/>
          <w:b/>
        </w:rPr>
        <w:t>DECRETAR:</w:t>
      </w:r>
    </w:p>
    <w:p w:rsidR="00DE52B1" w:rsidRPr="00DE39B3" w:rsidRDefault="00DE52B1" w:rsidP="00DE52B1">
      <w:pPr>
        <w:jc w:val="both"/>
        <w:rPr>
          <w:rFonts w:ascii="Arial Narrow" w:hAnsi="Arial Narrow"/>
        </w:rPr>
      </w:pPr>
    </w:p>
    <w:p w:rsidR="00DE52B1" w:rsidRPr="00DE39B3" w:rsidRDefault="00DE52B1" w:rsidP="00DE52B1">
      <w:pPr>
        <w:ind w:firstLine="70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DE39B3">
        <w:rPr>
          <w:rFonts w:ascii="Arial Narrow" w:hAnsi="Arial Narrow"/>
        </w:rPr>
        <w:t>Art. 1º O Programa de incentivo consistirá na premiação, mediante sorteio, a ser realizado no dia 31 de março de 2015, às 9:00 horas nas dependências da sala do setor de ICMS, no Centro Administrativo, da Prefeitura Municipal, sito Av. Cinco Irmãos, nº. 1130.</w:t>
      </w:r>
    </w:p>
    <w:p w:rsidR="00DE52B1" w:rsidRPr="00DE39B3" w:rsidRDefault="00DE52B1" w:rsidP="00DE52B1">
      <w:pPr>
        <w:jc w:val="both"/>
        <w:rPr>
          <w:rFonts w:ascii="Arial Narrow" w:hAnsi="Arial Narrow"/>
        </w:rPr>
      </w:pPr>
    </w:p>
    <w:p w:rsidR="00DE52B1" w:rsidRPr="00DE39B3" w:rsidRDefault="00DE52B1" w:rsidP="00DE52B1">
      <w:pPr>
        <w:ind w:firstLine="70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DE39B3">
        <w:rPr>
          <w:rFonts w:ascii="Arial Narrow" w:hAnsi="Arial Narrow"/>
        </w:rPr>
        <w:t>Art. 2º T</w:t>
      </w:r>
      <w:r>
        <w:rPr>
          <w:rFonts w:ascii="Arial Narrow" w:hAnsi="Arial Narrow"/>
        </w:rPr>
        <w:t>o</w:t>
      </w:r>
      <w:r w:rsidRPr="00DE39B3">
        <w:rPr>
          <w:rFonts w:ascii="Arial Narrow" w:hAnsi="Arial Narrow"/>
        </w:rPr>
        <w:t>das as cartelas distribuídas, concorrerão aos seguintes prêmios:</w:t>
      </w:r>
    </w:p>
    <w:p w:rsidR="00DE52B1" w:rsidRPr="00DE39B3" w:rsidRDefault="00DE52B1" w:rsidP="00DE52B1">
      <w:pPr>
        <w:ind w:left="2124" w:firstLine="708"/>
        <w:jc w:val="both"/>
        <w:rPr>
          <w:rFonts w:ascii="Arial Narrow" w:hAnsi="Arial Narrow"/>
        </w:rPr>
      </w:pPr>
      <w:r w:rsidRPr="00DE39B3">
        <w:rPr>
          <w:rFonts w:ascii="Arial Narrow" w:hAnsi="Arial Narrow"/>
        </w:rPr>
        <w:t>I – 1º Prêmio: 01 Ordenhadeira.</w:t>
      </w:r>
    </w:p>
    <w:p w:rsidR="00DE52B1" w:rsidRPr="00DE39B3" w:rsidRDefault="00DE52B1" w:rsidP="00DE52B1">
      <w:pPr>
        <w:ind w:left="2124" w:firstLine="708"/>
        <w:jc w:val="both"/>
        <w:rPr>
          <w:rFonts w:ascii="Arial Narrow" w:hAnsi="Arial Narrow"/>
        </w:rPr>
      </w:pPr>
      <w:r w:rsidRPr="00DE39B3">
        <w:rPr>
          <w:rFonts w:ascii="Arial Narrow" w:hAnsi="Arial Narrow"/>
        </w:rPr>
        <w:t>II – 2º Prêmio: 01 Roçadeira lateral a gasolina.</w:t>
      </w:r>
    </w:p>
    <w:p w:rsidR="00DE52B1" w:rsidRPr="00DE39B3" w:rsidRDefault="00DE52B1" w:rsidP="00DE52B1">
      <w:pPr>
        <w:ind w:left="2124" w:firstLine="708"/>
        <w:jc w:val="both"/>
        <w:rPr>
          <w:rFonts w:ascii="Arial Narrow" w:hAnsi="Arial Narrow"/>
        </w:rPr>
      </w:pPr>
      <w:r w:rsidRPr="00DE39B3">
        <w:rPr>
          <w:rFonts w:ascii="Arial Narrow" w:hAnsi="Arial Narrow"/>
        </w:rPr>
        <w:t>III – 3º Prêmio: 01 Lava Jato.</w:t>
      </w:r>
    </w:p>
    <w:p w:rsidR="00DE52B1" w:rsidRPr="00DE39B3" w:rsidRDefault="00DE52B1" w:rsidP="00DE52B1">
      <w:pPr>
        <w:ind w:left="2124" w:firstLine="708"/>
        <w:jc w:val="both"/>
        <w:rPr>
          <w:rFonts w:ascii="Arial Narrow" w:hAnsi="Arial Narrow"/>
        </w:rPr>
      </w:pPr>
      <w:r w:rsidRPr="00DE39B3">
        <w:rPr>
          <w:rFonts w:ascii="Arial Narrow" w:hAnsi="Arial Narrow"/>
        </w:rPr>
        <w:t>IV – 4º Prêmio: 01 Conjunto de Ferramentas.</w:t>
      </w:r>
    </w:p>
    <w:p w:rsidR="00DE52B1" w:rsidRPr="00DE39B3" w:rsidRDefault="00DE52B1" w:rsidP="00DE52B1">
      <w:pPr>
        <w:ind w:left="2124" w:firstLine="708"/>
        <w:jc w:val="both"/>
        <w:rPr>
          <w:rFonts w:ascii="Arial Narrow" w:hAnsi="Arial Narrow"/>
        </w:rPr>
      </w:pPr>
      <w:r w:rsidRPr="00DE39B3">
        <w:rPr>
          <w:rFonts w:ascii="Arial Narrow" w:hAnsi="Arial Narrow"/>
        </w:rPr>
        <w:t>V – 5º Prêmio: 01 Máquina Costal.</w:t>
      </w:r>
    </w:p>
    <w:p w:rsidR="00DE52B1" w:rsidRPr="00DE39B3" w:rsidRDefault="00DE52B1" w:rsidP="00DE52B1">
      <w:pPr>
        <w:ind w:left="2124" w:firstLine="708"/>
        <w:jc w:val="both"/>
        <w:rPr>
          <w:rFonts w:ascii="Arial Narrow" w:hAnsi="Arial Narrow"/>
        </w:rPr>
      </w:pPr>
      <w:r w:rsidRPr="00DE39B3">
        <w:rPr>
          <w:rFonts w:ascii="Arial Narrow" w:hAnsi="Arial Narrow"/>
        </w:rPr>
        <w:t>VI – 6º Prêmio: 01 Aparelho de choque.</w:t>
      </w:r>
    </w:p>
    <w:p w:rsidR="00DE52B1" w:rsidRPr="00DE39B3" w:rsidRDefault="00DE52B1" w:rsidP="00DE52B1">
      <w:pPr>
        <w:ind w:left="2124" w:firstLine="708"/>
        <w:jc w:val="both"/>
        <w:rPr>
          <w:rFonts w:ascii="Arial Narrow" w:hAnsi="Arial Narrow"/>
        </w:rPr>
      </w:pPr>
      <w:r w:rsidRPr="00DE39B3">
        <w:rPr>
          <w:rFonts w:ascii="Arial Narrow" w:hAnsi="Arial Narrow"/>
        </w:rPr>
        <w:t>VII – 7º Prêmio: 01 Carrinho de mão.</w:t>
      </w:r>
    </w:p>
    <w:p w:rsidR="00DE52B1" w:rsidRPr="00DE39B3" w:rsidRDefault="00DE52B1" w:rsidP="00DE52B1">
      <w:pPr>
        <w:ind w:left="2124" w:firstLine="708"/>
        <w:jc w:val="both"/>
        <w:rPr>
          <w:rFonts w:ascii="Arial Narrow" w:hAnsi="Arial Narrow"/>
        </w:rPr>
      </w:pPr>
      <w:r w:rsidRPr="00DE39B3">
        <w:rPr>
          <w:rFonts w:ascii="Arial Narrow" w:hAnsi="Arial Narrow"/>
        </w:rPr>
        <w:t xml:space="preserve">VIII – 8º Prêmio: 01 Garrafa térmica 05 litros. </w:t>
      </w:r>
    </w:p>
    <w:p w:rsidR="00DE52B1" w:rsidRPr="00DE39B3" w:rsidRDefault="00DE52B1" w:rsidP="00DE52B1">
      <w:pPr>
        <w:ind w:left="2124" w:firstLine="708"/>
        <w:jc w:val="both"/>
        <w:rPr>
          <w:rFonts w:ascii="Arial Narrow" w:hAnsi="Arial Narrow"/>
        </w:rPr>
      </w:pPr>
      <w:r w:rsidRPr="00DE39B3">
        <w:rPr>
          <w:rFonts w:ascii="Arial Narrow" w:hAnsi="Arial Narrow"/>
        </w:rPr>
        <w:t xml:space="preserve">IX – 9º Prêmio: 01 Cadeira de área. </w:t>
      </w:r>
    </w:p>
    <w:p w:rsidR="00DE52B1" w:rsidRPr="00DE39B3" w:rsidRDefault="00DE52B1" w:rsidP="00DE52B1">
      <w:pPr>
        <w:ind w:left="2124" w:firstLine="708"/>
        <w:jc w:val="both"/>
        <w:rPr>
          <w:rFonts w:ascii="Arial Narrow" w:hAnsi="Arial Narrow"/>
        </w:rPr>
      </w:pPr>
      <w:r w:rsidRPr="00DE39B3">
        <w:rPr>
          <w:rFonts w:ascii="Arial Narrow" w:hAnsi="Arial Narrow"/>
        </w:rPr>
        <w:t xml:space="preserve">X – 10º Prêmio: 01 Conjunto de faca e chaira. </w:t>
      </w:r>
    </w:p>
    <w:p w:rsidR="00DE52B1" w:rsidRPr="00DE39B3" w:rsidRDefault="00DE52B1" w:rsidP="00DE52B1">
      <w:pPr>
        <w:jc w:val="both"/>
        <w:rPr>
          <w:rFonts w:ascii="Arial Narrow" w:hAnsi="Arial Narrow"/>
        </w:rPr>
      </w:pPr>
    </w:p>
    <w:p w:rsidR="00DE52B1" w:rsidRPr="00DE39B3" w:rsidRDefault="00DE52B1" w:rsidP="00DE52B1">
      <w:pPr>
        <w:ind w:firstLine="70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DE39B3">
        <w:rPr>
          <w:rFonts w:ascii="Arial Narrow" w:hAnsi="Arial Narrow"/>
        </w:rPr>
        <w:t>Art. 3º Este decreto entra em vigor na data de sua publicação.</w:t>
      </w:r>
    </w:p>
    <w:p w:rsidR="00DE52B1" w:rsidRDefault="00DE52B1" w:rsidP="00DE52B1">
      <w:pPr>
        <w:jc w:val="both"/>
        <w:rPr>
          <w:rFonts w:ascii="Arial Narrow" w:hAnsi="Arial Narrow"/>
        </w:rPr>
      </w:pPr>
    </w:p>
    <w:p w:rsidR="00DE52B1" w:rsidRDefault="00DE52B1" w:rsidP="00DE52B1">
      <w:pPr>
        <w:jc w:val="both"/>
        <w:rPr>
          <w:rFonts w:ascii="Arial Narrow" w:hAnsi="Arial Narrow"/>
        </w:rPr>
      </w:pPr>
    </w:p>
    <w:p w:rsidR="00DE52B1" w:rsidRPr="00DE39B3" w:rsidRDefault="00DE52B1" w:rsidP="00DE52B1">
      <w:pPr>
        <w:jc w:val="center"/>
        <w:rPr>
          <w:rFonts w:ascii="Arial Narrow" w:hAnsi="Arial Narrow"/>
        </w:rPr>
      </w:pPr>
      <w:r w:rsidRPr="00DE39B3">
        <w:rPr>
          <w:rFonts w:ascii="Arial Narrow" w:hAnsi="Arial Narrow"/>
        </w:rPr>
        <w:t>Gabinete do Prefeito de Boa Vista do Cadeado, RS, 11 de novembro de 2014.</w:t>
      </w:r>
    </w:p>
    <w:p w:rsidR="00DE52B1" w:rsidRPr="00DE39B3" w:rsidRDefault="00DE52B1" w:rsidP="00DE52B1">
      <w:pPr>
        <w:jc w:val="center"/>
        <w:rPr>
          <w:rFonts w:ascii="Arial Narrow" w:hAnsi="Arial Narrow"/>
        </w:rPr>
      </w:pPr>
    </w:p>
    <w:p w:rsidR="00DE52B1" w:rsidRDefault="00DE52B1" w:rsidP="00DE52B1">
      <w:pPr>
        <w:rPr>
          <w:rFonts w:ascii="Arial Narrow" w:hAnsi="Arial Narrow"/>
        </w:rPr>
      </w:pPr>
    </w:p>
    <w:p w:rsidR="00DE52B1" w:rsidRDefault="00DE52B1" w:rsidP="00DE52B1">
      <w:pPr>
        <w:rPr>
          <w:rFonts w:ascii="Arial Narrow" w:hAnsi="Arial Narrow"/>
        </w:rPr>
      </w:pPr>
    </w:p>
    <w:p w:rsidR="00DE52B1" w:rsidRDefault="00DE52B1" w:rsidP="00DE52B1">
      <w:pPr>
        <w:rPr>
          <w:rFonts w:ascii="Arial Narrow" w:hAnsi="Arial Narrow"/>
        </w:rPr>
      </w:pPr>
    </w:p>
    <w:p w:rsidR="00DE52B1" w:rsidRPr="00DE39B3" w:rsidRDefault="00DE52B1" w:rsidP="00DE52B1">
      <w:pPr>
        <w:rPr>
          <w:rFonts w:ascii="Arial Narrow" w:hAnsi="Arial Narrow"/>
        </w:rPr>
      </w:pPr>
      <w:r w:rsidRPr="00DE39B3">
        <w:rPr>
          <w:rFonts w:ascii="Arial Narrow" w:hAnsi="Arial Narrow"/>
        </w:rPr>
        <w:t>Registre-se e publique-se.</w:t>
      </w:r>
    </w:p>
    <w:p w:rsidR="00DE52B1" w:rsidRPr="00DE39B3" w:rsidRDefault="00DE52B1" w:rsidP="00DE52B1">
      <w:pPr>
        <w:jc w:val="center"/>
        <w:rPr>
          <w:rFonts w:ascii="Arial Narrow" w:hAnsi="Arial Narrow"/>
        </w:rPr>
      </w:pPr>
    </w:p>
    <w:p w:rsidR="00DE52B1" w:rsidRPr="00DE39B3" w:rsidRDefault="00DE52B1" w:rsidP="00DE52B1">
      <w:pPr>
        <w:rPr>
          <w:rFonts w:ascii="Arial Narrow" w:hAnsi="Arial Narrow"/>
        </w:rPr>
      </w:pPr>
      <w:r w:rsidRPr="00DE39B3">
        <w:rPr>
          <w:rFonts w:ascii="Arial Narrow" w:hAnsi="Arial Narrow"/>
        </w:rPr>
        <w:t>Dionéia Cristina Froner</w:t>
      </w:r>
    </w:p>
    <w:p w:rsidR="00DE52B1" w:rsidRPr="00DE39B3" w:rsidRDefault="00DE52B1" w:rsidP="00DE52B1">
      <w:pPr>
        <w:rPr>
          <w:rFonts w:ascii="Arial Narrow" w:hAnsi="Arial Narrow"/>
        </w:rPr>
      </w:pPr>
      <w:r w:rsidRPr="00DE39B3">
        <w:rPr>
          <w:rFonts w:ascii="Arial Narrow" w:hAnsi="Arial Narrow"/>
        </w:rPr>
        <w:t>Sec. De Adm. Plan. E Fazenda.</w:t>
      </w:r>
    </w:p>
    <w:p w:rsidR="00BB64F9" w:rsidRPr="00DE52B1" w:rsidRDefault="00BB64F9" w:rsidP="00DE52B1"/>
    <w:sectPr w:rsidR="00BB64F9" w:rsidRPr="00DE52B1" w:rsidSect="00FF10A9">
      <w:headerReference w:type="default" r:id="rId7"/>
      <w:pgSz w:w="11906" w:h="16838"/>
      <w:pgMar w:top="719" w:right="1106" w:bottom="28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10" w:rsidRDefault="00D31310">
      <w:r>
        <w:separator/>
      </w:r>
    </w:p>
  </w:endnote>
  <w:endnote w:type="continuationSeparator" w:id="1">
    <w:p w:rsidR="00D31310" w:rsidRDefault="00D3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10" w:rsidRDefault="00D31310">
      <w:r>
        <w:separator/>
      </w:r>
    </w:p>
  </w:footnote>
  <w:footnote w:type="continuationSeparator" w:id="1">
    <w:p w:rsidR="00D31310" w:rsidRDefault="00D3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F9" w:rsidRDefault="00BB64F9">
    <w:pPr>
      <w:pStyle w:val="Cabealho"/>
      <w:rPr>
        <w:rFonts w:ascii="Lucida Handwriting" w:hAnsi="Lucida Handwriting"/>
        <w:sz w:val="18"/>
      </w:rPr>
    </w:pPr>
    <w:r>
      <w:rPr>
        <w:noProof/>
        <w:sz w:val="20"/>
      </w:rPr>
      <w:pict>
        <v:shapetype id="_x0000_t202" coordsize="21600,21600" o:spt="202" path="m,l,21600r21600,l21600,xe">
          <v:stroke joinstyle="miter"/>
          <v:path gradientshapeok="t" o:connecttype="rect"/>
        </v:shapetype>
        <v:shape id="_x0000_s2049" type="#_x0000_t202" style="position:absolute;margin-left:9pt;margin-top:4.5pt;width:86.15pt;height:103.15pt;z-index:1">
          <v:textbox>
            <w:txbxContent>
              <w:p w:rsidR="00BB64F9" w:rsidRDefault="00BB64F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5.25pt">
                      <v:imagedata r:id="rId1" o:title=""/>
                    </v:shape>
                  </w:pict>
                </w:r>
              </w:p>
            </w:txbxContent>
          </v:textbox>
        </v:shape>
      </w:pict>
    </w:r>
    <w:r>
      <w:t xml:space="preserve">                                 </w:t>
    </w:r>
    <w:r>
      <w:rPr>
        <w:rFonts w:ascii="Lucida Handwriting" w:hAnsi="Lucida Handwriting"/>
        <w:sz w:val="32"/>
      </w:rPr>
      <w:t xml:space="preserve">      </w:t>
    </w:r>
    <w:r>
      <w:rPr>
        <w:rFonts w:ascii="Lucida Handwriting" w:hAnsi="Lucida Handwriting"/>
        <w:sz w:val="18"/>
      </w:rPr>
      <w:t xml:space="preserve">       </w:t>
    </w:r>
  </w:p>
  <w:p w:rsidR="00BB64F9" w:rsidRDefault="00BB64F9">
    <w:pPr>
      <w:pStyle w:val="Cabealho"/>
      <w:jc w:val="center"/>
      <w:rPr>
        <w:rFonts w:ascii="Monotype Corsiva" w:hAnsi="Monotype Corsiva"/>
        <w:i/>
        <w:sz w:val="36"/>
      </w:rPr>
    </w:pPr>
    <w:r>
      <w:rPr>
        <w:rFonts w:ascii="Monotype Corsiva" w:hAnsi="Monotype Corsiva"/>
        <w:b/>
        <w:i/>
        <w:color w:val="0000FF"/>
        <w:sz w:val="32"/>
      </w:rPr>
      <w:t xml:space="preserve">                        </w:t>
    </w:r>
    <w:r>
      <w:rPr>
        <w:rFonts w:ascii="Monotype Corsiva" w:hAnsi="Monotype Corsiva"/>
        <w:b/>
        <w:i/>
        <w:color w:val="0000FF"/>
        <w:sz w:val="36"/>
      </w:rPr>
      <w:t>Prefeitura Municipal de Boa Vista do Cadeado</w:t>
    </w:r>
  </w:p>
  <w:p w:rsidR="00BB64F9" w:rsidRDefault="00BB64F9">
    <w:pPr>
      <w:pStyle w:val="Cabealho"/>
      <w:jc w:val="center"/>
      <w:rPr>
        <w:rFonts w:ascii="Lucida Handwriting" w:hAnsi="Lucida Handwriting"/>
        <w:b/>
        <w:bCs/>
        <w:i/>
        <w:iCs/>
        <w:sz w:val="18"/>
      </w:rPr>
    </w:pPr>
    <w:r>
      <w:rPr>
        <w:sz w:val="18"/>
      </w:rPr>
      <w:t xml:space="preserve">      C                      </w:t>
    </w:r>
    <w:r>
      <w:rPr>
        <w:b/>
        <w:bCs/>
        <w:i/>
        <w:iCs/>
        <w:sz w:val="18"/>
      </w:rPr>
      <w:t>Criação:Lei nº 10.739, de 16/04/1996 – DOE nº 73, de 17/04/1996</w:t>
    </w:r>
  </w:p>
  <w:p w:rsidR="00BB64F9" w:rsidRDefault="00BB64F9">
    <w:pPr>
      <w:pStyle w:val="Cabealho"/>
      <w:jc w:val="center"/>
      <w:rPr>
        <w:b/>
        <w:bCs/>
        <w:i/>
        <w:iCs/>
        <w:sz w:val="18"/>
      </w:rPr>
    </w:pPr>
    <w:r>
      <w:rPr>
        <w:b/>
        <w:bCs/>
        <w:i/>
        <w:iCs/>
        <w:sz w:val="18"/>
      </w:rPr>
      <w:t xml:space="preserve">                      AV. Cinco Irmãos 1130 – CEP: 98118-000</w:t>
    </w:r>
  </w:p>
  <w:p w:rsidR="00BB64F9" w:rsidRDefault="00BB64F9">
    <w:pPr>
      <w:pStyle w:val="Cabealho"/>
      <w:jc w:val="center"/>
      <w:rPr>
        <w:rFonts w:ascii="Lucida Handwriting" w:hAnsi="Lucida Handwriting"/>
        <w:b/>
        <w:bCs/>
        <w:i/>
        <w:iCs/>
        <w:smallCaps/>
        <w:sz w:val="18"/>
      </w:rPr>
    </w:pPr>
    <w:r>
      <w:rPr>
        <w:b/>
        <w:bCs/>
        <w:i/>
        <w:iCs/>
        <w:sz w:val="18"/>
      </w:rPr>
      <w:t xml:space="preserve">              Fone: 505-9680</w:t>
    </w:r>
  </w:p>
  <w:p w:rsidR="00BB64F9" w:rsidRDefault="00BB64F9">
    <w:pPr>
      <w:pStyle w:val="Cabealho"/>
      <w:jc w:val="center"/>
      <w:rPr>
        <w:sz w:val="18"/>
      </w:rPr>
    </w:pPr>
    <w:r>
      <w:rPr>
        <w:b/>
        <w:bCs/>
        <w:i/>
        <w:iCs/>
        <w:sz w:val="18"/>
      </w:rPr>
      <w:t xml:space="preserve">                   CNPJ:04.216.132/0001</w:t>
    </w:r>
    <w:r>
      <w:rPr>
        <w:sz w:val="18"/>
      </w:rPr>
      <w:t>-06</w:t>
    </w:r>
  </w:p>
  <w:p w:rsidR="00BB64F9" w:rsidRDefault="00BB64F9">
    <w:pPr>
      <w:pStyle w:val="Cabealho"/>
      <w:rPr>
        <w:sz w:val="20"/>
      </w:rPr>
    </w:pPr>
  </w:p>
  <w:p w:rsidR="00BB64F9" w:rsidRDefault="00BB64F9">
    <w:pPr>
      <w:pStyle w:val="Cabealho"/>
      <w:rPr>
        <w:sz w:val="20"/>
      </w:rPr>
    </w:pPr>
  </w:p>
  <w:p w:rsidR="00BB64F9" w:rsidRDefault="00BB64F9">
    <w:pPr>
      <w:pStyle w:val="Cabealho"/>
      <w:rPr>
        <w:sz w:val="20"/>
      </w:rPr>
    </w:pPr>
  </w:p>
  <w:p w:rsidR="00BB64F9" w:rsidRDefault="00BB64F9">
    <w:pPr>
      <w:pStyle w:val="Cabealho"/>
      <w:rPr>
        <w:sz w:val="16"/>
      </w:rPr>
    </w:pPr>
  </w:p>
  <w:p w:rsidR="00BB64F9" w:rsidRDefault="00BB64F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291"/>
    <w:rsid w:val="00003C56"/>
    <w:rsid w:val="0000503F"/>
    <w:rsid w:val="000108B9"/>
    <w:rsid w:val="00030A7A"/>
    <w:rsid w:val="0003317C"/>
    <w:rsid w:val="000601FA"/>
    <w:rsid w:val="00081DD7"/>
    <w:rsid w:val="000F48D5"/>
    <w:rsid w:val="00103470"/>
    <w:rsid w:val="001200D4"/>
    <w:rsid w:val="001428EC"/>
    <w:rsid w:val="001837A1"/>
    <w:rsid w:val="001B653C"/>
    <w:rsid w:val="00201EF5"/>
    <w:rsid w:val="0020430C"/>
    <w:rsid w:val="0020777A"/>
    <w:rsid w:val="00216010"/>
    <w:rsid w:val="002174BF"/>
    <w:rsid w:val="002331F5"/>
    <w:rsid w:val="002347DD"/>
    <w:rsid w:val="00250565"/>
    <w:rsid w:val="002639B2"/>
    <w:rsid w:val="00275AA7"/>
    <w:rsid w:val="00286B23"/>
    <w:rsid w:val="00293523"/>
    <w:rsid w:val="002A44BA"/>
    <w:rsid w:val="002A67F0"/>
    <w:rsid w:val="002B044D"/>
    <w:rsid w:val="002E0E20"/>
    <w:rsid w:val="00305D2A"/>
    <w:rsid w:val="00306CCD"/>
    <w:rsid w:val="00394291"/>
    <w:rsid w:val="003E08B5"/>
    <w:rsid w:val="003F1F17"/>
    <w:rsid w:val="00401916"/>
    <w:rsid w:val="00403344"/>
    <w:rsid w:val="0043074B"/>
    <w:rsid w:val="004308EA"/>
    <w:rsid w:val="0043263E"/>
    <w:rsid w:val="004337CF"/>
    <w:rsid w:val="004364D0"/>
    <w:rsid w:val="004454E0"/>
    <w:rsid w:val="00486409"/>
    <w:rsid w:val="004A0968"/>
    <w:rsid w:val="004D7BF2"/>
    <w:rsid w:val="00525FE8"/>
    <w:rsid w:val="005406D0"/>
    <w:rsid w:val="00541907"/>
    <w:rsid w:val="005435AA"/>
    <w:rsid w:val="00557540"/>
    <w:rsid w:val="00566A1C"/>
    <w:rsid w:val="005A528D"/>
    <w:rsid w:val="005F2F87"/>
    <w:rsid w:val="006338F6"/>
    <w:rsid w:val="006408C4"/>
    <w:rsid w:val="006F02B8"/>
    <w:rsid w:val="00701365"/>
    <w:rsid w:val="00725B24"/>
    <w:rsid w:val="007319B2"/>
    <w:rsid w:val="00737703"/>
    <w:rsid w:val="00741D0F"/>
    <w:rsid w:val="007529E4"/>
    <w:rsid w:val="00787C2E"/>
    <w:rsid w:val="007B1CBD"/>
    <w:rsid w:val="007D4B6A"/>
    <w:rsid w:val="007E4645"/>
    <w:rsid w:val="007F3D09"/>
    <w:rsid w:val="00812627"/>
    <w:rsid w:val="00814C9F"/>
    <w:rsid w:val="00834878"/>
    <w:rsid w:val="00840F18"/>
    <w:rsid w:val="00844291"/>
    <w:rsid w:val="00851160"/>
    <w:rsid w:val="008646B8"/>
    <w:rsid w:val="0086695F"/>
    <w:rsid w:val="00887E06"/>
    <w:rsid w:val="008924C3"/>
    <w:rsid w:val="008A2E86"/>
    <w:rsid w:val="008C7E25"/>
    <w:rsid w:val="008E7260"/>
    <w:rsid w:val="008F0641"/>
    <w:rsid w:val="0090449F"/>
    <w:rsid w:val="009109AA"/>
    <w:rsid w:val="009248E9"/>
    <w:rsid w:val="0093483D"/>
    <w:rsid w:val="00941F75"/>
    <w:rsid w:val="00942A73"/>
    <w:rsid w:val="009534EA"/>
    <w:rsid w:val="0096464E"/>
    <w:rsid w:val="009646F1"/>
    <w:rsid w:val="009A3C14"/>
    <w:rsid w:val="009B6B34"/>
    <w:rsid w:val="009C373C"/>
    <w:rsid w:val="009D1E04"/>
    <w:rsid w:val="009F0B31"/>
    <w:rsid w:val="00A1158E"/>
    <w:rsid w:val="00A21278"/>
    <w:rsid w:val="00A36260"/>
    <w:rsid w:val="00A440E6"/>
    <w:rsid w:val="00A64522"/>
    <w:rsid w:val="00A82F62"/>
    <w:rsid w:val="00AD05AE"/>
    <w:rsid w:val="00AE15CD"/>
    <w:rsid w:val="00B35BA3"/>
    <w:rsid w:val="00B70158"/>
    <w:rsid w:val="00B92087"/>
    <w:rsid w:val="00B93E28"/>
    <w:rsid w:val="00B96752"/>
    <w:rsid w:val="00BB64F9"/>
    <w:rsid w:val="00BC5B8C"/>
    <w:rsid w:val="00BD6B33"/>
    <w:rsid w:val="00BF2E6B"/>
    <w:rsid w:val="00C05289"/>
    <w:rsid w:val="00C65E99"/>
    <w:rsid w:val="00C846A5"/>
    <w:rsid w:val="00CF52A4"/>
    <w:rsid w:val="00D31310"/>
    <w:rsid w:val="00D40773"/>
    <w:rsid w:val="00D603CC"/>
    <w:rsid w:val="00D72780"/>
    <w:rsid w:val="00DA599B"/>
    <w:rsid w:val="00DB49E3"/>
    <w:rsid w:val="00DE52B1"/>
    <w:rsid w:val="00DE60FC"/>
    <w:rsid w:val="00E1615A"/>
    <w:rsid w:val="00E35129"/>
    <w:rsid w:val="00E83287"/>
    <w:rsid w:val="00E95521"/>
    <w:rsid w:val="00E9605F"/>
    <w:rsid w:val="00EA32D4"/>
    <w:rsid w:val="00EA5F45"/>
    <w:rsid w:val="00EC37B9"/>
    <w:rsid w:val="00F0142D"/>
    <w:rsid w:val="00F142B1"/>
    <w:rsid w:val="00F35FE8"/>
    <w:rsid w:val="00F36E6B"/>
    <w:rsid w:val="00F37A1C"/>
    <w:rsid w:val="00F42883"/>
    <w:rsid w:val="00FD0A50"/>
    <w:rsid w:val="00FE1B37"/>
    <w:rsid w:val="00FF10A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after="120"/>
      <w:ind w:firstLine="284"/>
      <w:jc w:val="center"/>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rPr>
  </w:style>
  <w:style w:type="paragraph" w:styleId="Ttulo3">
    <w:name w:val="heading 3"/>
    <w:basedOn w:val="Normal"/>
    <w:next w:val="Normal"/>
    <w:qFormat/>
    <w:pPr>
      <w:keepNext/>
      <w:jc w:val="center"/>
      <w:outlineLvl w:val="2"/>
    </w:pPr>
    <w:rPr>
      <w:rFonts w:ascii="Arial" w:hAnsi="Arial" w:cs="Arial"/>
      <w:b/>
      <w:sz w:val="22"/>
    </w:rPr>
  </w:style>
  <w:style w:type="paragraph" w:styleId="Ttulo4">
    <w:name w:val="heading 4"/>
    <w:basedOn w:val="Normal"/>
    <w:next w:val="Normal"/>
    <w:qFormat/>
    <w:pPr>
      <w:keepNext/>
      <w:ind w:left="360"/>
      <w:jc w:val="both"/>
      <w:outlineLvl w:val="3"/>
    </w:pPr>
    <w:rPr>
      <w:rFonts w:ascii="Arial" w:hAnsi="Arial" w:cs="Arial"/>
      <w:b/>
      <w:i/>
      <w:sz w:val="22"/>
    </w:rPr>
  </w:style>
  <w:style w:type="paragraph" w:styleId="Ttulo5">
    <w:name w:val="heading 5"/>
    <w:basedOn w:val="Normal"/>
    <w:next w:val="Normal"/>
    <w:qFormat/>
    <w:pPr>
      <w:keepNext/>
      <w:ind w:left="2160"/>
      <w:jc w:val="both"/>
      <w:outlineLvl w:val="4"/>
    </w:pPr>
    <w:rPr>
      <w:rFonts w:ascii="Arial" w:hAnsi="Arial" w:cs="Arial"/>
      <w:b/>
      <w:i/>
      <w:sz w:val="22"/>
    </w:rPr>
  </w:style>
  <w:style w:type="paragraph" w:styleId="Ttulo6">
    <w:name w:val="heading 6"/>
    <w:basedOn w:val="Normal"/>
    <w:next w:val="Normal"/>
    <w:qFormat/>
    <w:pPr>
      <w:keepNext/>
      <w:tabs>
        <w:tab w:val="left" w:pos="2805"/>
      </w:tabs>
      <w:outlineLvl w:val="5"/>
    </w:pPr>
    <w:rPr>
      <w:rFonts w:ascii="Arial" w:hAnsi="Arial" w:cs="Arial"/>
      <w:b/>
      <w:sz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pacing w:after="120"/>
      <w:ind w:left="3969"/>
    </w:pPr>
    <w:rPr>
      <w:rFonts w:ascii="Arial" w:hAnsi="Arial" w:cs="Arial"/>
      <w:b/>
      <w:bCs/>
      <w:i/>
    </w:rPr>
  </w:style>
  <w:style w:type="paragraph" w:styleId="NormalWeb">
    <w:name w:val="Normal (Web)"/>
    <w:basedOn w:val="Normal"/>
    <w:pPr>
      <w:spacing w:before="100" w:beforeAutospacing="1" w:after="100" w:afterAutospacing="1"/>
    </w:pPr>
  </w:style>
  <w:style w:type="paragraph" w:styleId="Corpodetexto">
    <w:name w:val="Body Text"/>
    <w:basedOn w:val="Normal"/>
    <w:pPr>
      <w:jc w:val="both"/>
    </w:pPr>
    <w:rPr>
      <w:rFonts w:ascii="Arial" w:hAnsi="Arial" w:cs="Arial"/>
      <w:b/>
    </w:rPr>
  </w:style>
  <w:style w:type="paragraph" w:styleId="Recuodecorpodetexto2">
    <w:name w:val="Body Text Indent 2"/>
    <w:basedOn w:val="Normal"/>
    <w:pPr>
      <w:ind w:firstLine="1418"/>
    </w:pPr>
  </w:style>
  <w:style w:type="paragraph" w:styleId="Recuodecorpodetexto3">
    <w:name w:val="Body Text Indent 3"/>
    <w:basedOn w:val="Normal"/>
    <w:pPr>
      <w:ind w:firstLine="141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27819-EDDE-4316-874E-E23F98DF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PROJETO DE LEI N° 339/2005</vt:lpstr>
    </vt:vector>
  </TitlesOfParts>
  <Company>AB</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339/2005</dc:title>
  <dc:subject/>
  <dc:creator>Aldemir Berwig</dc:creator>
  <cp:keywords/>
  <cp:lastModifiedBy>Cliente</cp:lastModifiedBy>
  <cp:revision>2</cp:revision>
  <cp:lastPrinted>2014-11-11T12:56:00Z</cp:lastPrinted>
  <dcterms:created xsi:type="dcterms:W3CDTF">2015-05-22T17:14:00Z</dcterms:created>
  <dcterms:modified xsi:type="dcterms:W3CDTF">2015-05-22T17:14:00Z</dcterms:modified>
</cp:coreProperties>
</file>