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222B7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EF51DC">
        <w:rPr>
          <w:rFonts w:ascii="Arial" w:hAnsi="Arial" w:cs="Arial"/>
          <w:b/>
          <w:bCs/>
          <w:color w:val="000000"/>
        </w:rPr>
        <w:t>ECRETO Nº 68</w:t>
      </w:r>
      <w:r w:rsidR="00430DAE">
        <w:rPr>
          <w:rFonts w:ascii="Arial" w:hAnsi="Arial" w:cs="Arial"/>
          <w:b/>
          <w:bCs/>
          <w:color w:val="000000"/>
        </w:rPr>
        <w:t>7</w:t>
      </w:r>
      <w:r w:rsidR="00EF51DC">
        <w:rPr>
          <w:rFonts w:ascii="Arial" w:hAnsi="Arial" w:cs="Arial"/>
          <w:b/>
          <w:bCs/>
          <w:color w:val="000000"/>
        </w:rPr>
        <w:t xml:space="preserve">/2014, </w:t>
      </w:r>
      <w:r w:rsidR="002A3BA7">
        <w:rPr>
          <w:rFonts w:ascii="Arial" w:hAnsi="Arial" w:cs="Arial"/>
          <w:b/>
          <w:bCs/>
          <w:color w:val="000000"/>
        </w:rPr>
        <w:t>1</w:t>
      </w:r>
      <w:r w:rsidR="00222B73">
        <w:rPr>
          <w:rFonts w:ascii="Arial" w:hAnsi="Arial" w:cs="Arial"/>
          <w:b/>
          <w:bCs/>
          <w:color w:val="000000"/>
        </w:rPr>
        <w:t>3</w:t>
      </w:r>
      <w:r w:rsidR="00EF51DC">
        <w:rPr>
          <w:rFonts w:ascii="Arial" w:hAnsi="Arial" w:cs="Arial"/>
          <w:b/>
          <w:bCs/>
          <w:color w:val="000000"/>
        </w:rPr>
        <w:t xml:space="preserve"> de </w:t>
      </w:r>
      <w:r w:rsidR="00222B73">
        <w:rPr>
          <w:rFonts w:ascii="Arial" w:hAnsi="Arial" w:cs="Arial"/>
          <w:b/>
          <w:bCs/>
          <w:color w:val="000000"/>
        </w:rPr>
        <w:t>Março</w:t>
      </w:r>
      <w:r w:rsidR="00EF51DC">
        <w:rPr>
          <w:rFonts w:ascii="Arial" w:hAnsi="Arial" w:cs="Arial"/>
          <w:b/>
          <w:bCs/>
          <w:color w:val="000000"/>
        </w:rPr>
        <w:t xml:space="preserve"> de 2014.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334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931"/>
        <w:gridCol w:w="1136"/>
        <w:gridCol w:w="1274"/>
      </w:tblGrid>
      <w:tr w:rsidR="003938DD" w:rsidRPr="003938DD" w:rsidTr="00430DAE">
        <w:trPr>
          <w:gridAfter w:val="1"/>
          <w:wAfter w:w="1274" w:type="dxa"/>
          <w:trHeight w:val="255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15"/>
        </w:trPr>
        <w:tc>
          <w:tcPr>
            <w:tcW w:w="1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0D2C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Art. 1º - </w:t>
            </w:r>
            <w:r>
              <w:rPr>
                <w:rFonts w:ascii="Arial" w:hAnsi="Arial" w:cs="Arial"/>
                <w:color w:val="000000"/>
              </w:rPr>
              <w:t>Fica aberto no corrente exercício Crédito no valor de R$ 322.625,55 para as seguintes dotações orçamentárias: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 – Fazenda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03.02.28.846.0000.0.001-3.1.90.91.00.00.00.00 - Sentenças Judiciais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03.02.28.846.0000.0.001-3.3.30.93.00.00.00.00 - Indenizações e Restituições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03.02.28.846.0000.0.001-3.3.71.70.00.00.00.00 - Rateio pela Participação em Consorcio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31.000,00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10.000,00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15.000,00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1.700,00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04.01.10.302.0104.2.018-3.1.90.16.00.00.00.00 - Outras Despesas Variaveis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1.000,00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04.01.10.302.0104.2.072-3.3.71.70.00.00.00.00 - Rateio pela Participação em Consorcio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04.01.10.122.0107.2.076-3.3.90.30.00.00.00.00 -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4.000,00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04.02.08.244.0109.2.068-3.3.90.36.00.00.00.00 - OUTROS SERVICOS DE TERCEIROS – P.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4.500,00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04.01.10.302.0104.2.017-3.3.90.36.00.00.00.00 - OUTROS SERVICOS DE TERCEIROS – P.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04.02.08.244.0109.2.067-3.3.90.36.00.00.00.00 - OUTROS SERVICOS DE TERCEIROS – P. FÍSICA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04.01.10.301.0103.2.014-3.3.90.39.00.00.00.00 -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04.01.10.302.0104.2.018-3.3.93.32.00.00.00.00 - Material de Distribuição de Bens, Serviços e Mater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10.000,00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04.01.10.122.0108.1.014-4.4.90.51.00.00.00.00 -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 – Saneamento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04.05.17.512.0114.2.058-4.4.90.51.00.00.00.00 -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10.000,00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04.05.17.512.0114.1.043-4.4.90.51.00.00.00.00 -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04.05.17.511.0114.1.042-4.4.90.51.00.00.00.00 -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10.000,00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04.01.10.122.0005.1.054-4.4.90.52.00.00.00.00 - Equipamentos e Material Permanente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17.725,55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45.000,00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8.000,00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05.06 – Cultura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05.06.13.392.0121.2.043-3.3.90.30.00.00.00.00 -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05.02 - M.D.E Ensino Infantil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05.02.12.365.0117.2.039-3.3.90.30.00.00.00.00 -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12.000,00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05.07.27.812.0122.2.047-3.3.90.39.00.00.00.00 -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5.000,00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06 - Sec Mun da Agricultura, Pecuaria e Desnv Rural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06.01 – Agricultura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06.01.20.122.0008.2.007-3.3.71.70.00.00.00.00 - Rateio pela Participação em Consorcio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06.01.20.122.0008.2.007-3.3.90.30.00.00.00.00 -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1.000,00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06.02.20.601.0126.2.051-3.3.90.32.00.00.00.00 - Material, Bem ou Serviço Para Dist. Gratuita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8.000,00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07.03.23.695.0128.1.037-3.3.90.47.00.00.00.00 - Obrigações Tributárias e Contributivas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07.03.04.695.0128.2.052-4.4.90.51.00.00.00.00 -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07.03.23.695.0128.1.037-4.4.90.51.00.00.00.00 -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08 - Sec. Munic. Infraestrutura, Logistica e Obras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08.01 - Infraestrutura, Logistica e Obras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08.01.15.122.0010.2.008-3.3.90.36.00.00.00.00 - OUTROS SERVICOS DE TERCEIROS  P. FISICA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2.500,00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08.01.26.782.0133.2.059-3.3.90.39.00.00.00.00 -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63.000,00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08.01.15.451.0133.1.064-4.4.90.39.00.00.00.00 -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 200,00 </w:t>
            </w:r>
          </w:p>
        </w:tc>
      </w:tr>
      <w:tr w:rsidR="00430DAE" w:rsidTr="00430DAE">
        <w:trPr>
          <w:trHeight w:val="300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322.625,55 </w:t>
            </w:r>
          </w:p>
        </w:tc>
      </w:tr>
    </w:tbl>
    <w:p w:rsidR="002A3BA7" w:rsidRDefault="002A3BA7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/>
      </w:tblPr>
      <w:tblGrid>
        <w:gridCol w:w="56"/>
        <w:gridCol w:w="10929"/>
        <w:gridCol w:w="1719"/>
        <w:gridCol w:w="691"/>
      </w:tblGrid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04.01.10.301.0103.2.013-3.1.90.04.00.00.00.00 - Contratação Por Tempo Determinado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 200,00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tabs>
                <w:tab w:val="left" w:pos="125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19.000,00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04.01.10.301.0103.2.013-3.1.90.11.00.00.00.00 -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10.000,00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04.01.10.301.0103.2.015-3.1.90.11.00.00.00.00 -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15.000,00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04.01.10.122.0107.2.076-3.3.90.14.00.00.00.00 - Diárias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04.01.10.302.0104.2.018-3.3.90.32.00.00.00.00 - Material, Bem ou Serviço Para Dist. Gratuita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5.000,00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04.01.10.302.0104.2.017-3.3.90.39.00.00.00.00 -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21.000,00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04.01.10.122.0108.1.013-4.4.90.52.00.00.00.00 - Equipamentos e Material Permane</w:t>
            </w:r>
            <w:r w:rsidR="00222B73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04.02 - Fundo Municipal de Assistência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04.02.08.244.0109.1.011-4.4.90.52.00.00.00.00 - Equipamentos e Material Permane</w:t>
            </w:r>
            <w:r w:rsidR="00222B73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19.500,00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05.01.12.361.0115.2.035-3.1.90.11.00.00.00.00 - Vencimentos e Vantagens Fixas - Pessoal Civil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45.000,00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05.01.12.361.0115.2.033-3.3.90.30.00.00.00.00 - Material de Consumo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7.000,00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05.02 - M.D.E Ensino Infantil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05.02.12.365.0116.1.059-4.4.90.51.00.00.00.00 -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10.000,00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05.01.12.361.0115.1.024-4.4.90.51.00.00.00.00 - Obras e Instalações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5.000,00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05.02 - M.D.E Ensino Infantil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05.02.12.365.0116.1.059-4.4.90.52.00.00.00.00 - Equipamentos e Material Permane</w:t>
            </w:r>
            <w:r w:rsidR="00222B73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2.000,00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07.03.04.695.0128.2.052-3.3.90.39.00.00.00.00 - Outros Serviços de Terceiros - Pessoa Jurídica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3.700,00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07 - Sec Mun de Meio Ambiente, Ind, Com 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07.03 - Fundo Municipal de Turismo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07.03.23.695.0128.1.037-4.4.90.61.00.00.00.00 - Aquisição de Imóveis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    500,00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16.890,37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129.835,18 </w:t>
            </w:r>
          </w:p>
        </w:tc>
      </w:tr>
      <w:tr w:rsidR="00430DAE" w:rsidTr="00430DAE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de Recursos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322.625,55 </w:t>
            </w:r>
          </w:p>
        </w:tc>
      </w:tr>
      <w:tr w:rsidR="00430DAE" w:rsidRPr="002A3BA7" w:rsidTr="00430DAE">
        <w:trPr>
          <w:gridAfter w:val="1"/>
          <w:wAfter w:w="69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RPr="002A3BA7" w:rsidTr="00430DAE">
        <w:trPr>
          <w:gridAfter w:val="1"/>
          <w:wAfter w:w="691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5BDA" w:rsidRDefault="002A3BA7" w:rsidP="00052504">
      <w:pPr>
        <w:pStyle w:val="Recuodecorpodetex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C81D44">
        <w:rPr>
          <w:rFonts w:cs="Arial"/>
        </w:rPr>
        <w:t>13</w:t>
      </w:r>
      <w:r w:rsidR="001C20CF" w:rsidRPr="003938DD">
        <w:rPr>
          <w:rFonts w:cs="Arial"/>
        </w:rPr>
        <w:t xml:space="preserve"> de </w:t>
      </w:r>
      <w:r w:rsidR="00C81D44">
        <w:rPr>
          <w:rFonts w:cs="Arial"/>
        </w:rPr>
        <w:t>Março</w:t>
      </w:r>
      <w:r w:rsidR="006C38A1">
        <w:rPr>
          <w:rFonts w:cs="Arial"/>
        </w:rPr>
        <w:t xml:space="preserve">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Default="009120EE" w:rsidP="005E1664">
      <w:pPr>
        <w:rPr>
          <w:rFonts w:ascii="Arial" w:hAnsi="Arial" w:cs="Arial"/>
          <w:b/>
        </w:rPr>
      </w:pPr>
    </w:p>
    <w:p w:rsidR="00C81D44" w:rsidRPr="003938DD" w:rsidRDefault="00C81D44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9120EE" w:rsidRPr="003938DD" w:rsidRDefault="009120EE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6E" w:rsidRDefault="00F8696E">
      <w:r>
        <w:separator/>
      </w:r>
    </w:p>
  </w:endnote>
  <w:endnote w:type="continuationSeparator" w:id="1">
    <w:p w:rsidR="00F8696E" w:rsidRDefault="00F8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9120EE" w:rsidRDefault="00F367C5">
        <w:pPr>
          <w:pStyle w:val="Rodap"/>
          <w:jc w:val="right"/>
        </w:pPr>
        <w:fldSimple w:instr=" PAGE   \* MERGEFORMAT ">
          <w:r w:rsidR="00E219DF">
            <w:rPr>
              <w:noProof/>
            </w:rPr>
            <w:t>5</w:t>
          </w:r>
        </w:fldSimple>
      </w:p>
    </w:sdtContent>
  </w:sdt>
  <w:p w:rsidR="009120EE" w:rsidRDefault="009120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20EE" w:rsidRDefault="009120EE">
        <w:pPr>
          <w:pStyle w:val="Rodap"/>
          <w:jc w:val="right"/>
        </w:pPr>
        <w:r>
          <w:t xml:space="preserve"> </w:t>
        </w:r>
      </w:p>
    </w:sdtContent>
  </w:sdt>
  <w:p w:rsidR="009120EE" w:rsidRDefault="009120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6E" w:rsidRDefault="00F8696E">
      <w:r>
        <w:separator/>
      </w:r>
    </w:p>
  </w:footnote>
  <w:footnote w:type="continuationSeparator" w:id="1">
    <w:p w:rsidR="00F8696E" w:rsidRDefault="00F86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F367C5">
    <w:pPr>
      <w:pStyle w:val="Cabealho"/>
      <w:rPr>
        <w:rFonts w:ascii="Lucida Handwriting" w:hAnsi="Lucida Handwriting"/>
        <w:sz w:val="32"/>
      </w:rPr>
    </w:pPr>
    <w:r w:rsidRPr="00F367C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E" w:rsidRDefault="00F367C5">
    <w:pPr>
      <w:pStyle w:val="Cabealho"/>
      <w:rPr>
        <w:rFonts w:ascii="Lucida Handwriting" w:hAnsi="Lucida Handwriting"/>
        <w:sz w:val="32"/>
      </w:rPr>
    </w:pPr>
    <w:r w:rsidRPr="00F367C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20EE" w:rsidRDefault="009120E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0EE">
      <w:t xml:space="preserve">                                  </w:t>
    </w:r>
    <w:r w:rsidR="009120EE">
      <w:rPr>
        <w:rFonts w:ascii="Lucida Handwriting" w:hAnsi="Lucida Handwriting"/>
        <w:sz w:val="32"/>
      </w:rPr>
      <w:t xml:space="preserve">             </w:t>
    </w:r>
  </w:p>
  <w:p w:rsidR="009120EE" w:rsidRDefault="009120E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20EE" w:rsidRDefault="009120E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20EE" w:rsidRDefault="009120E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jc w:val="center"/>
      <w:rPr>
        <w:sz w:val="16"/>
        <w:lang w:val="en-US"/>
      </w:rPr>
    </w:pPr>
  </w:p>
  <w:p w:rsidR="009120EE" w:rsidRDefault="009120E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2C45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4FFA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73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BA7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66C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0DAE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0AD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2AC5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1D44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19DF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7C5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8696E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0B46-730F-4E83-A0E3-A59DF6F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8998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4</cp:revision>
  <cp:lastPrinted>2013-11-04T16:18:00Z</cp:lastPrinted>
  <dcterms:created xsi:type="dcterms:W3CDTF">2014-04-07T12:04:00Z</dcterms:created>
  <dcterms:modified xsi:type="dcterms:W3CDTF">2014-05-09T18:13:00Z</dcterms:modified>
</cp:coreProperties>
</file>